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3" w:type="dxa"/>
        <w:tblBorders>
          <w:top w:val="single" w:sz="24" w:space="0" w:color="auto"/>
          <w:bottom w:val="single" w:sz="24" w:space="0" w:color="auto"/>
          <w:insideH w:val="single" w:sz="24" w:space="0" w:color="auto"/>
        </w:tblBorders>
        <w:tblCellMar>
          <w:top w:w="57" w:type="dxa"/>
        </w:tblCellMar>
        <w:tblLook w:val="00A0" w:firstRow="1" w:lastRow="0" w:firstColumn="1" w:lastColumn="0" w:noHBand="0" w:noVBand="0"/>
      </w:tblPr>
      <w:tblGrid>
        <w:gridCol w:w="2318"/>
        <w:gridCol w:w="4747"/>
        <w:gridCol w:w="2658"/>
      </w:tblGrid>
      <w:tr w:rsidR="00125660" w:rsidRPr="00D853BF" w14:paraId="51997540" w14:textId="77777777" w:rsidTr="003324A6">
        <w:trPr>
          <w:trHeight w:val="894"/>
        </w:trPr>
        <w:tc>
          <w:tcPr>
            <w:tcW w:w="9723" w:type="dxa"/>
            <w:gridSpan w:val="3"/>
            <w:vAlign w:val="center"/>
          </w:tcPr>
          <w:p w14:paraId="7DE4E7B1" w14:textId="77777777" w:rsidR="00125660" w:rsidRPr="00801D0C" w:rsidRDefault="00125660" w:rsidP="00455228">
            <w:pPr>
              <w:pStyle w:val="13"/>
              <w:tabs>
                <w:tab w:val="left" w:pos="567"/>
                <w:tab w:val="left" w:pos="993"/>
              </w:tabs>
              <w:ind w:right="-82"/>
              <w:rPr>
                <w:rFonts w:ascii="Arial" w:hAnsi="Arial" w:cs="Arial"/>
                <w:b w:val="0"/>
                <w:sz w:val="24"/>
                <w:szCs w:val="24"/>
              </w:rPr>
            </w:pPr>
            <w:r w:rsidRPr="00801D0C">
              <w:rPr>
                <w:rFonts w:ascii="Arial" w:hAnsi="Arial" w:cs="Arial"/>
                <w:sz w:val="24"/>
                <w:szCs w:val="24"/>
              </w:rPr>
              <w:t>ФЕДЕРАЛЬНОЕ АГЕНТсТВО</w:t>
            </w:r>
            <w:r w:rsidRPr="00801D0C">
              <w:rPr>
                <w:rFonts w:ascii="Arial" w:hAnsi="Arial" w:cs="Arial"/>
                <w:sz w:val="24"/>
                <w:szCs w:val="24"/>
              </w:rPr>
              <w:br/>
              <w:t>ПО ТЕХНИЧЕСКОМУ РЕГУЛИРОВАНИЮ И МЕТРОЛОГИИ</w:t>
            </w:r>
          </w:p>
        </w:tc>
      </w:tr>
      <w:tr w:rsidR="00125660" w:rsidRPr="00C24E85" w14:paraId="64C48C64" w14:textId="77777777" w:rsidTr="00B72734">
        <w:trPr>
          <w:trHeight w:val="1802"/>
        </w:trPr>
        <w:tc>
          <w:tcPr>
            <w:tcW w:w="2318" w:type="dxa"/>
            <w:tcBorders>
              <w:bottom w:val="single" w:sz="24" w:space="0" w:color="auto"/>
            </w:tcBorders>
            <w:vAlign w:val="center"/>
          </w:tcPr>
          <w:p w14:paraId="0733ED26" w14:textId="5451434F" w:rsidR="00125660" w:rsidRPr="001F464A" w:rsidRDefault="004A48C8" w:rsidP="00455228">
            <w:pPr>
              <w:tabs>
                <w:tab w:val="left" w:pos="567"/>
                <w:tab w:val="left" w:pos="993"/>
              </w:tabs>
              <w:ind w:firstLine="0"/>
              <w:rPr>
                <w:rFonts w:cs="Arial"/>
                <w:sz w:val="28"/>
                <w:szCs w:val="28"/>
                <w:lang w:val="en-US"/>
              </w:rPr>
            </w:pPr>
            <w:r>
              <w:rPr>
                <w:rFonts w:cs="Arial"/>
                <w:noProof/>
                <w:szCs w:val="24"/>
              </w:rPr>
              <w:drawing>
                <wp:inline distT="0" distB="0" distL="0" distR="0" wp14:anchorId="40FB024B" wp14:editId="1AB2B187">
                  <wp:extent cx="13335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solidFill>
                            <a:srgbClr val="FFFFFF"/>
                          </a:solidFill>
                          <a:ln>
                            <a:noFill/>
                          </a:ln>
                        </pic:spPr>
                      </pic:pic>
                    </a:graphicData>
                  </a:graphic>
                </wp:inline>
              </w:drawing>
            </w:r>
          </w:p>
        </w:tc>
        <w:tc>
          <w:tcPr>
            <w:tcW w:w="4747" w:type="dxa"/>
            <w:tcBorders>
              <w:bottom w:val="single" w:sz="24" w:space="0" w:color="auto"/>
            </w:tcBorders>
            <w:vAlign w:val="center"/>
          </w:tcPr>
          <w:p w14:paraId="6E1D768F" w14:textId="77777777" w:rsidR="00125660" w:rsidRPr="00801D0C" w:rsidRDefault="00125660" w:rsidP="00455228">
            <w:pPr>
              <w:pStyle w:val="13"/>
              <w:tabs>
                <w:tab w:val="left" w:pos="567"/>
                <w:tab w:val="left" w:pos="993"/>
              </w:tabs>
              <w:rPr>
                <w:rFonts w:ascii="Arial" w:hAnsi="Arial" w:cs="Arial"/>
                <w:spacing w:val="40"/>
                <w:sz w:val="24"/>
                <w:szCs w:val="24"/>
              </w:rPr>
            </w:pPr>
            <w:r w:rsidRPr="00801D0C">
              <w:rPr>
                <w:rFonts w:ascii="Arial" w:hAnsi="Arial" w:cs="Arial"/>
                <w:spacing w:val="40"/>
                <w:sz w:val="24"/>
                <w:szCs w:val="24"/>
              </w:rPr>
              <w:t>НАЦИОНАЛЬНЫЙ</w:t>
            </w:r>
            <w:r w:rsidRPr="00801D0C">
              <w:rPr>
                <w:rFonts w:ascii="Arial" w:hAnsi="Arial" w:cs="Arial"/>
                <w:spacing w:val="40"/>
                <w:sz w:val="24"/>
                <w:szCs w:val="24"/>
              </w:rPr>
              <w:br/>
              <w:t>СТАНДАРТ</w:t>
            </w:r>
            <w:r w:rsidRPr="00801D0C">
              <w:rPr>
                <w:rFonts w:ascii="Arial" w:hAnsi="Arial" w:cs="Arial"/>
                <w:spacing w:val="40"/>
                <w:sz w:val="24"/>
                <w:szCs w:val="24"/>
              </w:rPr>
              <w:br/>
              <w:t>РОССИЙСКОЙ</w:t>
            </w:r>
            <w:r w:rsidRPr="00801D0C">
              <w:rPr>
                <w:rFonts w:ascii="Arial" w:hAnsi="Arial" w:cs="Arial"/>
                <w:spacing w:val="40"/>
                <w:sz w:val="24"/>
                <w:szCs w:val="24"/>
              </w:rPr>
              <w:br/>
              <w:t>ФЕДЕРАЦИИ</w:t>
            </w:r>
          </w:p>
        </w:tc>
        <w:tc>
          <w:tcPr>
            <w:tcW w:w="2658" w:type="dxa"/>
            <w:tcBorders>
              <w:bottom w:val="single" w:sz="24" w:space="0" w:color="auto"/>
            </w:tcBorders>
            <w:vAlign w:val="center"/>
          </w:tcPr>
          <w:p w14:paraId="7B5A4F25" w14:textId="77777777" w:rsidR="00125660" w:rsidRPr="00360BEB" w:rsidRDefault="00D218E5" w:rsidP="00455228">
            <w:pPr>
              <w:pStyle w:val="ad"/>
              <w:tabs>
                <w:tab w:val="left" w:pos="567"/>
                <w:tab w:val="left" w:pos="993"/>
              </w:tabs>
              <w:suppressAutoHyphens/>
              <w:spacing w:before="0" w:line="240" w:lineRule="auto"/>
              <w:ind w:right="-57"/>
              <w:jc w:val="left"/>
              <w:rPr>
                <w:sz w:val="36"/>
              </w:rPr>
            </w:pPr>
            <w:r>
              <w:rPr>
                <w:sz w:val="36"/>
              </w:rPr>
              <w:t>ГОСТ Р</w:t>
            </w:r>
          </w:p>
          <w:p w14:paraId="529B40BE" w14:textId="77777777" w:rsidR="00AB3FED" w:rsidRDefault="00AB3FED" w:rsidP="00AB3FED">
            <w:pPr>
              <w:autoSpaceDE w:val="0"/>
              <w:autoSpaceDN w:val="0"/>
              <w:adjustRightInd w:val="0"/>
              <w:spacing w:line="240" w:lineRule="auto"/>
              <w:ind w:firstLine="0"/>
              <w:jc w:val="left"/>
              <w:rPr>
                <w:rFonts w:ascii="TimesNewRomanPS-ItalicMT" w:hAnsi="TimesNewRomanPS-ItalicMT" w:cs="TimesNewRomanPS-ItalicMT"/>
                <w:i/>
                <w:iCs/>
                <w:sz w:val="22"/>
                <w:szCs w:val="22"/>
              </w:rPr>
            </w:pPr>
          </w:p>
          <w:p w14:paraId="290F8E12" w14:textId="77777777" w:rsidR="00AB3FED" w:rsidRDefault="00AB3FED" w:rsidP="00801D0C">
            <w:pPr>
              <w:autoSpaceDE w:val="0"/>
              <w:autoSpaceDN w:val="0"/>
              <w:adjustRightInd w:val="0"/>
              <w:spacing w:line="240" w:lineRule="auto"/>
              <w:ind w:firstLine="0"/>
              <w:jc w:val="left"/>
              <w:rPr>
                <w:rFonts w:ascii="TimesNewRomanPS-ItalicMT" w:hAnsi="TimesNewRomanPS-ItalicMT" w:cs="TimesNewRomanPS-ItalicMT"/>
                <w:i/>
                <w:iCs/>
                <w:szCs w:val="24"/>
              </w:rPr>
            </w:pPr>
            <w:r>
              <w:rPr>
                <w:rFonts w:ascii="TimesNewRomanPS-ItalicMT" w:hAnsi="TimesNewRomanPS-ItalicMT" w:cs="TimesNewRomanPS-ItalicMT"/>
                <w:i/>
                <w:iCs/>
                <w:sz w:val="22"/>
                <w:szCs w:val="22"/>
              </w:rPr>
              <w:t>(</w:t>
            </w:r>
            <w:r>
              <w:rPr>
                <w:rFonts w:ascii="TimesNewRomanPS-ItalicMT" w:hAnsi="TimesNewRomanPS-ItalicMT" w:cs="TimesNewRomanPS-ItalicMT"/>
                <w:i/>
                <w:iCs/>
                <w:szCs w:val="24"/>
              </w:rPr>
              <w:t>проект, первая</w:t>
            </w:r>
          </w:p>
          <w:p w14:paraId="54CA023C" w14:textId="77777777" w:rsidR="00125660" w:rsidRPr="00263A2A" w:rsidRDefault="00AB3FED" w:rsidP="00801D0C">
            <w:pPr>
              <w:autoSpaceDE w:val="0"/>
              <w:autoSpaceDN w:val="0"/>
              <w:adjustRightInd w:val="0"/>
              <w:spacing w:line="240" w:lineRule="auto"/>
              <w:ind w:firstLine="0"/>
              <w:jc w:val="left"/>
              <w:rPr>
                <w:rFonts w:cs="Arial"/>
                <w:sz w:val="36"/>
                <w:szCs w:val="36"/>
              </w:rPr>
            </w:pPr>
            <w:r>
              <w:rPr>
                <w:rFonts w:ascii="TimesNewRomanPS-ItalicMT" w:hAnsi="TimesNewRomanPS-ItalicMT" w:cs="TimesNewRomanPS-ItalicMT"/>
                <w:i/>
                <w:iCs/>
                <w:szCs w:val="24"/>
              </w:rPr>
              <w:t>редакция)</w:t>
            </w:r>
          </w:p>
        </w:tc>
      </w:tr>
    </w:tbl>
    <w:p w14:paraId="634AB4F0" w14:textId="77777777" w:rsidR="00125660" w:rsidRDefault="00125660" w:rsidP="002861DF">
      <w:pPr>
        <w:pStyle w:val="ad"/>
        <w:tabs>
          <w:tab w:val="left" w:pos="567"/>
          <w:tab w:val="left" w:pos="993"/>
        </w:tabs>
        <w:suppressAutoHyphens/>
        <w:spacing w:before="0" w:line="720" w:lineRule="auto"/>
      </w:pPr>
    </w:p>
    <w:p w14:paraId="440C4882" w14:textId="77777777" w:rsidR="002861DF" w:rsidRDefault="002861DF" w:rsidP="002861DF">
      <w:pPr>
        <w:pStyle w:val="ad"/>
        <w:tabs>
          <w:tab w:val="left" w:pos="567"/>
          <w:tab w:val="left" w:pos="993"/>
        </w:tabs>
        <w:suppressAutoHyphens/>
        <w:spacing w:before="0" w:line="720" w:lineRule="auto"/>
        <w:jc w:val="both"/>
      </w:pPr>
    </w:p>
    <w:p w14:paraId="26467D98" w14:textId="77777777" w:rsidR="002861DF" w:rsidRDefault="002861DF" w:rsidP="002861DF">
      <w:pPr>
        <w:jc w:val="center"/>
        <w:rPr>
          <w:rFonts w:cs="Arial"/>
          <w:b/>
          <w:bCs/>
          <w:sz w:val="28"/>
          <w:szCs w:val="28"/>
        </w:rPr>
      </w:pPr>
      <w:r w:rsidRPr="00793B4E">
        <w:rPr>
          <w:rFonts w:cs="Arial"/>
          <w:b/>
          <w:bCs/>
          <w:sz w:val="28"/>
          <w:szCs w:val="28"/>
        </w:rPr>
        <w:t xml:space="preserve">АВТОМАТИЧЕСКИЕ ИЗМЕРИТЕЛЬНЫЕ СИСТЕМЫ </w:t>
      </w:r>
    </w:p>
    <w:p w14:paraId="794CE5F0" w14:textId="77777777" w:rsidR="002861DF" w:rsidRDefault="002861DF" w:rsidP="002861DF">
      <w:pPr>
        <w:jc w:val="center"/>
        <w:rPr>
          <w:rFonts w:cs="Arial"/>
          <w:b/>
          <w:bCs/>
          <w:sz w:val="28"/>
          <w:szCs w:val="28"/>
        </w:rPr>
      </w:pPr>
      <w:r w:rsidRPr="00793B4E">
        <w:rPr>
          <w:rFonts w:cs="Arial"/>
          <w:b/>
          <w:bCs/>
          <w:sz w:val="28"/>
          <w:szCs w:val="28"/>
        </w:rPr>
        <w:t xml:space="preserve">ДЛЯ КОНТРОЛЯ </w:t>
      </w:r>
      <w:r w:rsidRPr="009B76B1">
        <w:rPr>
          <w:rFonts w:cs="Arial"/>
          <w:b/>
          <w:bCs/>
          <w:sz w:val="28"/>
          <w:szCs w:val="28"/>
        </w:rPr>
        <w:t>ВРЕДНЫХ ПРОМЫШЛЕННЫХ ВЫБРОСОВ</w:t>
      </w:r>
      <w:r w:rsidRPr="00793B4E">
        <w:rPr>
          <w:rFonts w:cs="Arial"/>
          <w:b/>
          <w:bCs/>
          <w:sz w:val="28"/>
          <w:szCs w:val="28"/>
        </w:rPr>
        <w:t xml:space="preserve"> </w:t>
      </w:r>
    </w:p>
    <w:p w14:paraId="161E3176" w14:textId="7DBCE681" w:rsidR="002861DF" w:rsidRPr="00424D1A" w:rsidRDefault="002861DF" w:rsidP="002861DF">
      <w:pPr>
        <w:jc w:val="center"/>
        <w:rPr>
          <w:rFonts w:cs="Arial"/>
          <w:b/>
          <w:sz w:val="28"/>
          <w:szCs w:val="28"/>
        </w:rPr>
      </w:pPr>
      <w:r w:rsidRPr="00793B4E">
        <w:rPr>
          <w:rFonts w:cs="Arial"/>
          <w:b/>
          <w:bCs/>
          <w:sz w:val="28"/>
          <w:szCs w:val="28"/>
        </w:rPr>
        <w:t xml:space="preserve">Методика </w:t>
      </w:r>
      <w:bookmarkStart w:id="0" w:name="_Hlk115950628"/>
      <w:r w:rsidRPr="00793B4E">
        <w:rPr>
          <w:rFonts w:cs="Arial"/>
          <w:b/>
          <w:bCs/>
          <w:sz w:val="28"/>
          <w:szCs w:val="28"/>
        </w:rPr>
        <w:t>расчета массового выброса</w:t>
      </w:r>
      <w:bookmarkEnd w:id="0"/>
    </w:p>
    <w:p w14:paraId="1F5C265B" w14:textId="77777777" w:rsidR="00AB3FED" w:rsidRPr="00497B58" w:rsidRDefault="00AB3FED" w:rsidP="00AB3FED">
      <w:pPr>
        <w:spacing w:after="120" w:line="240" w:lineRule="auto"/>
        <w:ind w:firstLine="567"/>
        <w:jc w:val="center"/>
        <w:rPr>
          <w:b/>
          <w:sz w:val="32"/>
        </w:rPr>
      </w:pPr>
    </w:p>
    <w:p w14:paraId="2D382429" w14:textId="77777777" w:rsidR="00625501" w:rsidRPr="00801D0C" w:rsidRDefault="00625501" w:rsidP="00455228">
      <w:pPr>
        <w:pStyle w:val="af0"/>
        <w:tabs>
          <w:tab w:val="left" w:pos="567"/>
          <w:tab w:val="left" w:pos="993"/>
        </w:tabs>
        <w:suppressAutoHyphens/>
        <w:ind w:firstLine="0"/>
        <w:jc w:val="center"/>
        <w:rPr>
          <w:b/>
          <w:szCs w:val="24"/>
        </w:rPr>
      </w:pPr>
    </w:p>
    <w:p w14:paraId="5DD00E16" w14:textId="77777777" w:rsidR="00155522" w:rsidRDefault="00155522" w:rsidP="00155522">
      <w:pPr>
        <w:pStyle w:val="2b"/>
        <w:rPr>
          <w:rFonts w:ascii="Arial" w:hAnsi="Arial" w:cs="Arial"/>
          <w:sz w:val="24"/>
          <w:szCs w:val="24"/>
        </w:rPr>
      </w:pPr>
    </w:p>
    <w:p w14:paraId="11B94FFD" w14:textId="77777777" w:rsidR="00801D0C" w:rsidRDefault="00801D0C" w:rsidP="00155522">
      <w:pPr>
        <w:pStyle w:val="2b"/>
        <w:rPr>
          <w:rFonts w:ascii="Arial" w:hAnsi="Arial" w:cs="Arial"/>
          <w:sz w:val="24"/>
          <w:szCs w:val="24"/>
        </w:rPr>
      </w:pPr>
    </w:p>
    <w:p w14:paraId="0D3E6944" w14:textId="77777777" w:rsidR="00155522" w:rsidRPr="00D218E5" w:rsidRDefault="00AB3FED" w:rsidP="00155522">
      <w:pPr>
        <w:pStyle w:val="2b"/>
        <w:rPr>
          <w:rFonts w:ascii="Arial" w:hAnsi="Arial" w:cs="Arial"/>
          <w:i/>
          <w:sz w:val="24"/>
          <w:szCs w:val="24"/>
        </w:rPr>
      </w:pPr>
      <w:r w:rsidRPr="00D218E5">
        <w:rPr>
          <w:rFonts w:ascii="Arial" w:hAnsi="Arial" w:cs="Arial"/>
          <w:i/>
          <w:sz w:val="24"/>
          <w:szCs w:val="24"/>
        </w:rPr>
        <w:t>Настоящий проект стандарта не подлежит применению до его принятия</w:t>
      </w:r>
    </w:p>
    <w:p w14:paraId="2E590CB4" w14:textId="457E1547" w:rsidR="00625501" w:rsidRPr="00F5211D" w:rsidRDefault="004A48C8" w:rsidP="00AB3FED">
      <w:pPr>
        <w:pStyle w:val="af0"/>
        <w:tabs>
          <w:tab w:val="left" w:pos="567"/>
          <w:tab w:val="left" w:pos="993"/>
        </w:tabs>
        <w:suppressAutoHyphens/>
        <w:ind w:firstLine="0"/>
        <w:jc w:val="center"/>
        <w:rPr>
          <w:b/>
          <w:sz w:val="20"/>
        </w:rPr>
      </w:pPr>
      <w:r>
        <w:rPr>
          <w:noProof/>
        </w:rPr>
        <w:drawing>
          <wp:anchor distT="0" distB="0" distL="114300" distR="114300" simplePos="0" relativeHeight="251657728" behindDoc="0" locked="0" layoutInCell="1" allowOverlap="1" wp14:anchorId="7893CFBC" wp14:editId="2FEA2AF0">
            <wp:simplePos x="0" y="0"/>
            <wp:positionH relativeFrom="column">
              <wp:posOffset>2131060</wp:posOffset>
            </wp:positionH>
            <wp:positionV relativeFrom="paragraph">
              <wp:posOffset>9162415</wp:posOffset>
            </wp:positionV>
            <wp:extent cx="518160" cy="414020"/>
            <wp:effectExtent l="0" t="0" r="0" b="0"/>
            <wp:wrapNone/>
            <wp:docPr id="145"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9154E" w14:textId="58025945" w:rsidR="00625501" w:rsidRPr="00121D33" w:rsidRDefault="004A48C8" w:rsidP="00AB3FED">
      <w:pPr>
        <w:pStyle w:val="af0"/>
        <w:tabs>
          <w:tab w:val="left" w:pos="567"/>
          <w:tab w:val="left" w:pos="993"/>
        </w:tabs>
        <w:suppressAutoHyphens/>
        <w:spacing w:before="2520" w:line="360" w:lineRule="auto"/>
        <w:ind w:firstLine="0"/>
        <w:jc w:val="center"/>
        <w:rPr>
          <w:b/>
          <w:szCs w:val="24"/>
        </w:rPr>
      </w:pPr>
      <w:r w:rsidRPr="00121D33">
        <w:rPr>
          <w:noProof/>
          <w:szCs w:val="24"/>
        </w:rPr>
        <w:drawing>
          <wp:anchor distT="0" distB="0" distL="114300" distR="114300" simplePos="0" relativeHeight="251659776" behindDoc="0" locked="0" layoutInCell="1" allowOverlap="1" wp14:anchorId="59954CFE" wp14:editId="4B069EAE">
            <wp:simplePos x="0" y="0"/>
            <wp:positionH relativeFrom="column">
              <wp:posOffset>1812925</wp:posOffset>
            </wp:positionH>
            <wp:positionV relativeFrom="paragraph">
              <wp:posOffset>9370060</wp:posOffset>
            </wp:positionV>
            <wp:extent cx="518160" cy="414020"/>
            <wp:effectExtent l="0" t="0" r="0" b="0"/>
            <wp:wrapNone/>
            <wp:docPr id="149"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D33">
        <w:rPr>
          <w:noProof/>
          <w:szCs w:val="24"/>
        </w:rPr>
        <w:drawing>
          <wp:anchor distT="0" distB="0" distL="114300" distR="114300" simplePos="0" relativeHeight="251658752" behindDoc="0" locked="0" layoutInCell="1" allowOverlap="1" wp14:anchorId="4FB7831D" wp14:editId="662AF43B">
            <wp:simplePos x="0" y="0"/>
            <wp:positionH relativeFrom="column">
              <wp:posOffset>1812925</wp:posOffset>
            </wp:positionH>
            <wp:positionV relativeFrom="paragraph">
              <wp:posOffset>9370060</wp:posOffset>
            </wp:positionV>
            <wp:extent cx="518160" cy="414020"/>
            <wp:effectExtent l="0" t="0" r="0" b="0"/>
            <wp:wrapNone/>
            <wp:docPr id="148"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35C" w:rsidRPr="00121D33">
        <w:rPr>
          <w:b/>
          <w:szCs w:val="24"/>
        </w:rPr>
        <w:t>Москв</w:t>
      </w:r>
      <w:r w:rsidR="00625501" w:rsidRPr="00121D33">
        <w:rPr>
          <w:b/>
          <w:szCs w:val="24"/>
        </w:rPr>
        <w:t xml:space="preserve">а </w:t>
      </w:r>
    </w:p>
    <w:p w14:paraId="73C328D9" w14:textId="77777777" w:rsidR="00625501" w:rsidRDefault="002861DF" w:rsidP="00AB3FED">
      <w:pPr>
        <w:pStyle w:val="af0"/>
        <w:tabs>
          <w:tab w:val="left" w:pos="567"/>
          <w:tab w:val="left" w:pos="993"/>
        </w:tabs>
        <w:suppressAutoHyphens/>
        <w:spacing w:line="360" w:lineRule="auto"/>
        <w:ind w:firstLine="0"/>
        <w:jc w:val="center"/>
        <w:rPr>
          <w:b/>
          <w:szCs w:val="24"/>
        </w:rPr>
      </w:pPr>
      <w:r w:rsidRPr="00D86E89">
        <w:rPr>
          <w:rFonts w:cs="Arial"/>
          <w:b/>
          <w:bCs/>
          <w:color w:val="000000"/>
          <w:kern w:val="32"/>
          <w:szCs w:val="24"/>
        </w:rPr>
        <w:t>Российский институт стандартизации</w:t>
      </w:r>
    </w:p>
    <w:p w14:paraId="21031308" w14:textId="77777777" w:rsidR="008F72A7" w:rsidRPr="00AB3FED" w:rsidRDefault="00D218E5" w:rsidP="00AB3FED">
      <w:pPr>
        <w:pStyle w:val="af0"/>
        <w:tabs>
          <w:tab w:val="left" w:pos="567"/>
          <w:tab w:val="left" w:pos="993"/>
        </w:tabs>
        <w:suppressAutoHyphens/>
        <w:spacing w:line="360" w:lineRule="auto"/>
        <w:ind w:firstLine="0"/>
        <w:jc w:val="center"/>
        <w:rPr>
          <w:b/>
          <w:szCs w:val="24"/>
        </w:rPr>
      </w:pPr>
      <w:r>
        <w:rPr>
          <w:b/>
          <w:szCs w:val="24"/>
        </w:rPr>
        <w:t>20__</w:t>
      </w:r>
    </w:p>
    <w:p w14:paraId="0DFDD9AC" w14:textId="77777777" w:rsidR="00625501" w:rsidRPr="0030198A" w:rsidRDefault="00625501" w:rsidP="000D698D">
      <w:pPr>
        <w:pStyle w:val="af0"/>
        <w:pageBreakBefore/>
        <w:tabs>
          <w:tab w:val="left" w:pos="567"/>
          <w:tab w:val="left" w:pos="993"/>
        </w:tabs>
        <w:suppressAutoHyphens/>
        <w:spacing w:after="120" w:line="360" w:lineRule="auto"/>
        <w:ind w:firstLine="0"/>
        <w:jc w:val="center"/>
        <w:rPr>
          <w:b/>
          <w:sz w:val="28"/>
        </w:rPr>
      </w:pPr>
      <w:r w:rsidRPr="0030198A">
        <w:rPr>
          <w:b/>
          <w:sz w:val="28"/>
        </w:rPr>
        <w:lastRenderedPageBreak/>
        <w:t>Предисловие</w:t>
      </w:r>
    </w:p>
    <w:p w14:paraId="5E946510" w14:textId="77777777" w:rsidR="002861DF" w:rsidRPr="002861DF" w:rsidRDefault="002861DF" w:rsidP="000D698D">
      <w:pPr>
        <w:pStyle w:val="aa"/>
        <w:tabs>
          <w:tab w:val="left" w:pos="567"/>
          <w:tab w:val="left" w:pos="993"/>
        </w:tabs>
        <w:suppressAutoHyphens/>
        <w:spacing w:line="360" w:lineRule="auto"/>
        <w:ind w:firstLine="709"/>
        <w:rPr>
          <w:szCs w:val="24"/>
        </w:rPr>
      </w:pPr>
      <w:r w:rsidRPr="002861DF">
        <w:rPr>
          <w:szCs w:val="24"/>
        </w:rPr>
        <w:t xml:space="preserve">1 РАЗРАБОТАН Акционерным обществом «Научно-исследовательский институт охраны атмосферного воздуха» (АО «НИИ Атмосфера») </w:t>
      </w:r>
    </w:p>
    <w:p w14:paraId="7DF5FEE2" w14:textId="77777777" w:rsidR="002861DF" w:rsidRPr="002861DF" w:rsidRDefault="002861DF" w:rsidP="000D698D">
      <w:pPr>
        <w:pStyle w:val="aa"/>
        <w:tabs>
          <w:tab w:val="left" w:pos="567"/>
          <w:tab w:val="left" w:pos="993"/>
        </w:tabs>
        <w:suppressAutoHyphens/>
        <w:spacing w:line="360" w:lineRule="auto"/>
        <w:ind w:firstLine="709"/>
        <w:rPr>
          <w:szCs w:val="24"/>
        </w:rPr>
      </w:pPr>
    </w:p>
    <w:p w14:paraId="61402FC4" w14:textId="77777777" w:rsidR="002861DF" w:rsidRPr="002861DF" w:rsidRDefault="002861DF" w:rsidP="000D698D">
      <w:pPr>
        <w:pStyle w:val="aa"/>
        <w:tabs>
          <w:tab w:val="left" w:pos="567"/>
          <w:tab w:val="left" w:pos="993"/>
        </w:tabs>
        <w:suppressAutoHyphens/>
        <w:spacing w:line="360" w:lineRule="auto"/>
        <w:ind w:firstLine="709"/>
        <w:rPr>
          <w:szCs w:val="24"/>
        </w:rPr>
      </w:pPr>
      <w:r w:rsidRPr="002861DF">
        <w:rPr>
          <w:szCs w:val="24"/>
        </w:rPr>
        <w:t>2 ВНЕСЕН Техническим комитетом по стандартизации ТК 457 «Качество воздуха»</w:t>
      </w:r>
    </w:p>
    <w:p w14:paraId="76756238" w14:textId="77777777" w:rsidR="002861DF" w:rsidRPr="002861DF" w:rsidRDefault="002861DF" w:rsidP="000D698D">
      <w:pPr>
        <w:pStyle w:val="aa"/>
        <w:tabs>
          <w:tab w:val="left" w:pos="567"/>
          <w:tab w:val="left" w:pos="993"/>
        </w:tabs>
        <w:suppressAutoHyphens/>
        <w:spacing w:line="360" w:lineRule="auto"/>
        <w:ind w:firstLine="709"/>
        <w:rPr>
          <w:szCs w:val="24"/>
        </w:rPr>
      </w:pPr>
    </w:p>
    <w:p w14:paraId="1045ED64" w14:textId="77777777" w:rsidR="002861DF" w:rsidRPr="002861DF" w:rsidRDefault="002861DF" w:rsidP="000D698D">
      <w:pPr>
        <w:pStyle w:val="aa"/>
        <w:tabs>
          <w:tab w:val="left" w:pos="567"/>
          <w:tab w:val="left" w:pos="993"/>
        </w:tabs>
        <w:suppressAutoHyphens/>
        <w:spacing w:line="360" w:lineRule="auto"/>
        <w:ind w:firstLine="709"/>
        <w:rPr>
          <w:szCs w:val="24"/>
        </w:rPr>
      </w:pPr>
      <w:r w:rsidRPr="002861DF">
        <w:rPr>
          <w:szCs w:val="24"/>
        </w:rPr>
        <w:t xml:space="preserve">3 УТВЕРЖДЕН И ВВЕДЕН В ДЕЙСТВИЕ Приказом Федерального агентства по техническому регулированию и метрологии от       №  </w:t>
      </w:r>
    </w:p>
    <w:p w14:paraId="65B0D04B" w14:textId="77777777" w:rsidR="002861DF" w:rsidRPr="002861DF" w:rsidRDefault="002861DF" w:rsidP="000D698D">
      <w:pPr>
        <w:pStyle w:val="aa"/>
        <w:tabs>
          <w:tab w:val="left" w:pos="567"/>
          <w:tab w:val="left" w:pos="993"/>
        </w:tabs>
        <w:suppressAutoHyphens/>
        <w:spacing w:line="360" w:lineRule="auto"/>
        <w:ind w:firstLine="709"/>
        <w:rPr>
          <w:szCs w:val="24"/>
        </w:rPr>
      </w:pPr>
    </w:p>
    <w:p w14:paraId="4B33CB93" w14:textId="77777777" w:rsidR="00AB3FED" w:rsidRDefault="002861DF" w:rsidP="000D698D">
      <w:pPr>
        <w:pStyle w:val="aa"/>
        <w:tabs>
          <w:tab w:val="clear" w:pos="4153"/>
          <w:tab w:val="clear" w:pos="8306"/>
          <w:tab w:val="left" w:pos="567"/>
          <w:tab w:val="left" w:pos="993"/>
        </w:tabs>
        <w:suppressAutoHyphens/>
        <w:spacing w:line="360" w:lineRule="auto"/>
        <w:ind w:firstLine="709"/>
        <w:rPr>
          <w:i/>
          <w:szCs w:val="24"/>
        </w:rPr>
      </w:pPr>
      <w:r w:rsidRPr="002861DF">
        <w:rPr>
          <w:szCs w:val="24"/>
        </w:rPr>
        <w:t>4 ВВЕДЕН ВПЕРВЫЕ</w:t>
      </w:r>
    </w:p>
    <w:p w14:paraId="1D15A9AF" w14:textId="77777777" w:rsidR="00801D0C" w:rsidRDefault="00801D0C" w:rsidP="000D698D">
      <w:pPr>
        <w:pStyle w:val="aa"/>
        <w:widowControl w:val="0"/>
        <w:tabs>
          <w:tab w:val="clear" w:pos="4153"/>
          <w:tab w:val="clear" w:pos="8306"/>
          <w:tab w:val="left" w:pos="567"/>
          <w:tab w:val="left" w:pos="993"/>
        </w:tabs>
        <w:suppressAutoHyphens/>
        <w:spacing w:line="240" w:lineRule="auto"/>
        <w:ind w:right="-113"/>
        <w:rPr>
          <w:i/>
          <w:szCs w:val="24"/>
        </w:rPr>
      </w:pPr>
    </w:p>
    <w:p w14:paraId="631B6BE6" w14:textId="77777777" w:rsidR="00451B66" w:rsidRDefault="00125660" w:rsidP="000D698D">
      <w:pPr>
        <w:pStyle w:val="aa"/>
        <w:widowControl w:val="0"/>
        <w:tabs>
          <w:tab w:val="clear" w:pos="4153"/>
          <w:tab w:val="clear" w:pos="8306"/>
          <w:tab w:val="left" w:pos="567"/>
          <w:tab w:val="left" w:pos="993"/>
        </w:tabs>
        <w:suppressAutoHyphens/>
        <w:spacing w:line="360" w:lineRule="auto"/>
        <w:ind w:right="-113"/>
        <w:rPr>
          <w:i/>
          <w:szCs w:val="24"/>
        </w:rPr>
      </w:pPr>
      <w:r w:rsidRPr="008E166D">
        <w:rPr>
          <w:i/>
          <w:szCs w:val="24"/>
        </w:rPr>
        <w:t>Правила применения настоящего стандарта установлены в статье 26 Федерального закона от 29 июня 2015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002861DF" w:rsidRPr="000C054A">
        <w:rPr>
          <w:i/>
          <w:szCs w:val="24"/>
        </w:rPr>
        <w:t>www</w:t>
      </w:r>
      <w:proofErr w:type="spellEnd"/>
      <w:r w:rsidR="002861DF" w:rsidRPr="000C054A">
        <w:rPr>
          <w:i/>
          <w:szCs w:val="24"/>
        </w:rPr>
        <w:t>.</w:t>
      </w:r>
      <w:proofErr w:type="spellStart"/>
      <w:r w:rsidR="002861DF">
        <w:rPr>
          <w:i/>
          <w:szCs w:val="24"/>
          <w:lang w:val="en-US"/>
        </w:rPr>
        <w:t>rst</w:t>
      </w:r>
      <w:proofErr w:type="spellEnd"/>
      <w:r w:rsidR="002861DF" w:rsidRPr="000C054A">
        <w:rPr>
          <w:i/>
          <w:szCs w:val="24"/>
        </w:rPr>
        <w:t>.</w:t>
      </w:r>
      <w:r w:rsidR="002861DF">
        <w:rPr>
          <w:i/>
          <w:szCs w:val="24"/>
          <w:lang w:val="en-US"/>
        </w:rPr>
        <w:t>gov</w:t>
      </w:r>
      <w:r w:rsidR="002861DF" w:rsidRPr="002D1BE6">
        <w:rPr>
          <w:i/>
          <w:szCs w:val="24"/>
        </w:rPr>
        <w:t>.</w:t>
      </w:r>
      <w:proofErr w:type="spellStart"/>
      <w:r w:rsidR="002861DF" w:rsidRPr="000C054A">
        <w:rPr>
          <w:i/>
          <w:szCs w:val="24"/>
        </w:rPr>
        <w:t>ru</w:t>
      </w:r>
      <w:proofErr w:type="spellEnd"/>
      <w:r w:rsidRPr="008E166D">
        <w:rPr>
          <w:i/>
          <w:szCs w:val="24"/>
        </w:rPr>
        <w:t>)</w:t>
      </w:r>
    </w:p>
    <w:p w14:paraId="2E0741C7" w14:textId="77777777" w:rsidR="00801D0C" w:rsidRDefault="00801D0C" w:rsidP="000D698D">
      <w:pPr>
        <w:widowControl w:val="0"/>
        <w:tabs>
          <w:tab w:val="left" w:pos="567"/>
          <w:tab w:val="left" w:pos="993"/>
        </w:tabs>
        <w:suppressAutoHyphens/>
        <w:spacing w:line="360" w:lineRule="auto"/>
        <w:ind w:firstLine="0"/>
        <w:rPr>
          <w:szCs w:val="24"/>
        </w:rPr>
      </w:pPr>
    </w:p>
    <w:p w14:paraId="6773465C" w14:textId="77777777" w:rsidR="002861DF" w:rsidRDefault="002861DF" w:rsidP="000D698D">
      <w:pPr>
        <w:widowControl w:val="0"/>
        <w:tabs>
          <w:tab w:val="left" w:pos="567"/>
          <w:tab w:val="left" w:pos="993"/>
        </w:tabs>
        <w:suppressAutoHyphens/>
        <w:spacing w:line="360" w:lineRule="auto"/>
        <w:ind w:firstLine="0"/>
        <w:rPr>
          <w:szCs w:val="24"/>
        </w:rPr>
      </w:pPr>
    </w:p>
    <w:p w14:paraId="4C5F13CF" w14:textId="77777777" w:rsidR="00801D0C" w:rsidRPr="008E166D" w:rsidRDefault="00801D0C" w:rsidP="000D698D">
      <w:pPr>
        <w:widowControl w:val="0"/>
        <w:tabs>
          <w:tab w:val="left" w:pos="567"/>
          <w:tab w:val="left" w:pos="993"/>
        </w:tabs>
        <w:suppressAutoHyphens/>
        <w:spacing w:line="360" w:lineRule="auto"/>
        <w:jc w:val="right"/>
        <w:rPr>
          <w:szCs w:val="24"/>
        </w:rPr>
      </w:pPr>
    </w:p>
    <w:p w14:paraId="7687C49D" w14:textId="2C02313F" w:rsidR="002861DF" w:rsidRPr="000C054A" w:rsidRDefault="002861DF" w:rsidP="000D698D">
      <w:pPr>
        <w:widowControl w:val="0"/>
        <w:tabs>
          <w:tab w:val="left" w:pos="567"/>
          <w:tab w:val="left" w:pos="993"/>
        </w:tabs>
        <w:suppressAutoHyphens/>
        <w:spacing w:line="360" w:lineRule="auto"/>
        <w:jc w:val="right"/>
        <w:rPr>
          <w:szCs w:val="24"/>
        </w:rPr>
      </w:pPr>
      <w:r w:rsidRPr="002D1BE6">
        <w:rPr>
          <w:szCs w:val="24"/>
        </w:rPr>
        <w:t xml:space="preserve">© Оформление. ФГБУ </w:t>
      </w:r>
      <w:r w:rsidR="00211901">
        <w:rPr>
          <w:rFonts w:cs="Arial"/>
          <w:bCs/>
          <w:szCs w:val="24"/>
        </w:rPr>
        <w:t>«Институт стандартизации», 2023</w:t>
      </w:r>
    </w:p>
    <w:p w14:paraId="518EA1C3" w14:textId="77777777" w:rsidR="00121D33" w:rsidRDefault="00121D33" w:rsidP="000D698D">
      <w:pPr>
        <w:widowControl w:val="0"/>
        <w:tabs>
          <w:tab w:val="left" w:pos="567"/>
          <w:tab w:val="left" w:pos="993"/>
        </w:tabs>
        <w:suppressAutoHyphens/>
        <w:spacing w:line="360" w:lineRule="auto"/>
        <w:jc w:val="right"/>
        <w:rPr>
          <w:szCs w:val="24"/>
        </w:rPr>
      </w:pPr>
    </w:p>
    <w:p w14:paraId="67E090E0" w14:textId="77777777" w:rsidR="00801D0C" w:rsidRPr="008E166D" w:rsidRDefault="00801D0C" w:rsidP="000D698D">
      <w:pPr>
        <w:widowControl w:val="0"/>
        <w:tabs>
          <w:tab w:val="left" w:pos="567"/>
          <w:tab w:val="left" w:pos="993"/>
        </w:tabs>
        <w:suppressAutoHyphens/>
        <w:spacing w:line="360" w:lineRule="auto"/>
        <w:jc w:val="right"/>
        <w:rPr>
          <w:szCs w:val="24"/>
        </w:rPr>
      </w:pPr>
    </w:p>
    <w:p w14:paraId="2D22D5D1" w14:textId="77777777" w:rsidR="00451B66" w:rsidRPr="008E166D" w:rsidRDefault="00451B66" w:rsidP="000D698D">
      <w:pPr>
        <w:pStyle w:val="af0"/>
        <w:tabs>
          <w:tab w:val="clear" w:pos="720"/>
          <w:tab w:val="left" w:pos="567"/>
          <w:tab w:val="left" w:pos="993"/>
        </w:tabs>
        <w:suppressAutoHyphens/>
        <w:spacing w:line="360" w:lineRule="auto"/>
        <w:rPr>
          <w:snapToGrid/>
          <w:szCs w:val="24"/>
        </w:rPr>
      </w:pPr>
      <w:r w:rsidRPr="008E166D">
        <w:rPr>
          <w:snapToGrid/>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C7170BE" w14:textId="77777777" w:rsidR="00625501" w:rsidRDefault="00625501" w:rsidP="000D698D">
      <w:pPr>
        <w:pStyle w:val="10"/>
        <w:pageBreakBefore/>
        <w:tabs>
          <w:tab w:val="left" w:pos="567"/>
          <w:tab w:val="left" w:pos="993"/>
        </w:tabs>
        <w:suppressAutoHyphens/>
        <w:spacing w:before="0" w:line="360" w:lineRule="auto"/>
        <w:rPr>
          <w:rFonts w:cs="Arial"/>
          <w:sz w:val="28"/>
        </w:rPr>
      </w:pPr>
      <w:r w:rsidRPr="009074E9">
        <w:rPr>
          <w:rFonts w:cs="Arial"/>
          <w:sz w:val="28"/>
        </w:rPr>
        <w:lastRenderedPageBreak/>
        <w:t>Содержание</w:t>
      </w:r>
    </w:p>
    <w:p w14:paraId="16FEFD3F" w14:textId="77777777" w:rsidR="009074E9" w:rsidRPr="009074E9" w:rsidRDefault="009074E9" w:rsidP="000D698D">
      <w:pPr>
        <w:suppressAutoHyphens/>
      </w:pPr>
    </w:p>
    <w:tbl>
      <w:tblPr>
        <w:tblW w:w="9889" w:type="dxa"/>
        <w:tblLayout w:type="fixed"/>
        <w:tblLook w:val="01E0" w:firstRow="1" w:lastRow="1" w:firstColumn="1" w:lastColumn="1" w:noHBand="0" w:noVBand="0"/>
      </w:tblPr>
      <w:tblGrid>
        <w:gridCol w:w="9889"/>
      </w:tblGrid>
      <w:tr w:rsidR="00C91F68" w:rsidRPr="009074E9" w14:paraId="44A5F34D" w14:textId="77777777" w:rsidTr="00CC2019">
        <w:tc>
          <w:tcPr>
            <w:tcW w:w="9889" w:type="dxa"/>
          </w:tcPr>
          <w:p w14:paraId="4F4613A8" w14:textId="77777777" w:rsidR="00493E7D" w:rsidRPr="00E23862" w:rsidRDefault="00C91F68" w:rsidP="000D698D">
            <w:pPr>
              <w:pStyle w:val="11"/>
              <w:suppressAutoHyphens/>
              <w:rPr>
                <w:rFonts w:ascii="Calibri" w:hAnsi="Calibri"/>
                <w:sz w:val="22"/>
                <w:szCs w:val="22"/>
              </w:rPr>
            </w:pPr>
            <w:r w:rsidRPr="009074E9">
              <w:rPr>
                <w:rFonts w:cs="Arial"/>
                <w:snapToGrid w:val="0"/>
              </w:rPr>
              <w:fldChar w:fldCharType="begin"/>
            </w:r>
            <w:r w:rsidRPr="009074E9">
              <w:rPr>
                <w:rFonts w:cs="Arial"/>
                <w:snapToGrid w:val="0"/>
              </w:rPr>
              <w:instrText xml:space="preserve"> TOC \h \z \t "Заголовок 4;1;ANNEX;1;ANNEXZ;1" </w:instrText>
            </w:r>
            <w:r w:rsidRPr="009074E9">
              <w:rPr>
                <w:rFonts w:cs="Arial"/>
                <w:snapToGrid w:val="0"/>
              </w:rPr>
              <w:fldChar w:fldCharType="separate"/>
            </w:r>
            <w:hyperlink w:anchor="_Toc76040115" w:history="1">
              <w:r w:rsidR="00493E7D" w:rsidRPr="001B5EE4">
                <w:rPr>
                  <w:rStyle w:val="afb"/>
                  <w:rFonts w:cs="Arial"/>
                </w:rPr>
                <w:t>1</w:t>
              </w:r>
              <w:r w:rsidR="00493E7D" w:rsidRPr="00E23862">
                <w:rPr>
                  <w:rFonts w:ascii="Calibri" w:hAnsi="Calibri"/>
                  <w:sz w:val="22"/>
                  <w:szCs w:val="22"/>
                </w:rPr>
                <w:tab/>
              </w:r>
              <w:r w:rsidR="00493E7D" w:rsidRPr="001B5EE4">
                <w:rPr>
                  <w:rStyle w:val="afb"/>
                  <w:rFonts w:cs="Arial"/>
                </w:rPr>
                <w:t>Область применения</w:t>
              </w:r>
              <w:r w:rsidR="00493E7D">
                <w:rPr>
                  <w:webHidden/>
                </w:rPr>
                <w:tab/>
              </w:r>
              <w:r w:rsidR="00493E7D">
                <w:rPr>
                  <w:webHidden/>
                </w:rPr>
                <w:fldChar w:fldCharType="begin"/>
              </w:r>
              <w:r w:rsidR="00493E7D">
                <w:rPr>
                  <w:webHidden/>
                </w:rPr>
                <w:instrText xml:space="preserve"> PAGEREF _Toc76040115 \h </w:instrText>
              </w:r>
              <w:r w:rsidR="00493E7D">
                <w:rPr>
                  <w:webHidden/>
                </w:rPr>
              </w:r>
              <w:r w:rsidR="00493E7D">
                <w:rPr>
                  <w:webHidden/>
                </w:rPr>
                <w:fldChar w:fldCharType="separate"/>
              </w:r>
              <w:r w:rsidR="00493E7D">
                <w:rPr>
                  <w:webHidden/>
                </w:rPr>
                <w:t>1</w:t>
              </w:r>
              <w:r w:rsidR="00493E7D">
                <w:rPr>
                  <w:webHidden/>
                </w:rPr>
                <w:fldChar w:fldCharType="end"/>
              </w:r>
            </w:hyperlink>
          </w:p>
          <w:p w14:paraId="4E6CEF98" w14:textId="3C54D938" w:rsidR="00493E7D" w:rsidRPr="00E23862" w:rsidRDefault="00000000" w:rsidP="000D698D">
            <w:pPr>
              <w:pStyle w:val="11"/>
              <w:suppressAutoHyphens/>
              <w:rPr>
                <w:rFonts w:ascii="Calibri" w:hAnsi="Calibri"/>
                <w:sz w:val="22"/>
                <w:szCs w:val="22"/>
              </w:rPr>
            </w:pPr>
            <w:hyperlink w:anchor="_Toc76040116" w:history="1">
              <w:r w:rsidR="00493E7D" w:rsidRPr="001B5EE4">
                <w:rPr>
                  <w:rStyle w:val="afb"/>
                  <w:rFonts w:cs="Arial"/>
                </w:rPr>
                <w:t>2</w:t>
              </w:r>
              <w:r w:rsidR="00493E7D" w:rsidRPr="00E23862">
                <w:rPr>
                  <w:rFonts w:ascii="Calibri" w:hAnsi="Calibri"/>
                  <w:sz w:val="22"/>
                  <w:szCs w:val="22"/>
                </w:rPr>
                <w:tab/>
              </w:r>
              <w:r w:rsidR="00493E7D" w:rsidRPr="001B5EE4">
                <w:rPr>
                  <w:rStyle w:val="afb"/>
                  <w:rFonts w:cs="Arial"/>
                </w:rPr>
                <w:t>Нормативные ссылки</w:t>
              </w:r>
              <w:r w:rsidR="00493E7D">
                <w:rPr>
                  <w:webHidden/>
                </w:rPr>
                <w:tab/>
              </w:r>
            </w:hyperlink>
            <w:r w:rsidR="008E0CC7">
              <w:t>1</w:t>
            </w:r>
          </w:p>
          <w:p w14:paraId="443072B6" w14:textId="0300C1AE" w:rsidR="00FD41E9" w:rsidRPr="00E23862" w:rsidRDefault="00000000" w:rsidP="000D698D">
            <w:pPr>
              <w:pStyle w:val="11"/>
              <w:suppressAutoHyphens/>
              <w:rPr>
                <w:rFonts w:ascii="Calibri" w:hAnsi="Calibri"/>
                <w:sz w:val="22"/>
                <w:szCs w:val="22"/>
              </w:rPr>
            </w:pPr>
            <w:hyperlink w:anchor="_Toc76040117" w:history="1">
              <w:r w:rsidR="00FD41E9" w:rsidRPr="001B5EE4">
                <w:rPr>
                  <w:rStyle w:val="afb"/>
                  <w:rFonts w:cs="Arial"/>
                </w:rPr>
                <w:t>3</w:t>
              </w:r>
              <w:r w:rsidR="00FD41E9" w:rsidRPr="00E23862">
                <w:rPr>
                  <w:rFonts w:ascii="Calibri" w:hAnsi="Calibri"/>
                  <w:sz w:val="22"/>
                  <w:szCs w:val="22"/>
                </w:rPr>
                <w:tab/>
              </w:r>
              <w:r w:rsidR="00FD41E9" w:rsidRPr="001B5EE4">
                <w:rPr>
                  <w:rStyle w:val="afb"/>
                  <w:rFonts w:cs="Arial"/>
                </w:rPr>
                <w:t>Термины и определения</w:t>
              </w:r>
              <w:r w:rsidR="00FD41E9">
                <w:rPr>
                  <w:webHidden/>
                </w:rPr>
                <w:tab/>
              </w:r>
              <w:r w:rsidR="008E0CC7">
                <w:rPr>
                  <w:webHidden/>
                </w:rPr>
                <w:t>3</w:t>
              </w:r>
            </w:hyperlink>
          </w:p>
          <w:p w14:paraId="11AD7774" w14:textId="52E3ED7B" w:rsidR="00493E7D" w:rsidRPr="00E23862" w:rsidRDefault="00000000" w:rsidP="000D698D">
            <w:pPr>
              <w:pStyle w:val="11"/>
              <w:suppressAutoHyphens/>
              <w:rPr>
                <w:rFonts w:ascii="Calibri" w:hAnsi="Calibri"/>
                <w:sz w:val="22"/>
                <w:szCs w:val="22"/>
              </w:rPr>
            </w:pPr>
            <w:hyperlink w:anchor="_Toc76040118" w:history="1">
              <w:r w:rsidR="0088424E">
                <w:rPr>
                  <w:rStyle w:val="afb"/>
                  <w:rFonts w:cs="Arial"/>
                </w:rPr>
                <w:t>4</w:t>
              </w:r>
              <w:r w:rsidR="00493E7D" w:rsidRPr="00E23862">
                <w:rPr>
                  <w:rFonts w:ascii="Calibri" w:hAnsi="Calibri"/>
                  <w:sz w:val="22"/>
                  <w:szCs w:val="22"/>
                </w:rPr>
                <w:tab/>
              </w:r>
              <w:r w:rsidR="00CA3DB3" w:rsidRPr="00CA3DB3">
                <w:rPr>
                  <w:rStyle w:val="afb"/>
                  <w:rFonts w:cs="Arial"/>
                </w:rPr>
                <w:t>Методика расчета массового выброса</w:t>
              </w:r>
              <w:r w:rsidR="00493E7D">
                <w:rPr>
                  <w:webHidden/>
                </w:rPr>
                <w:tab/>
              </w:r>
              <w:r w:rsidR="008E0CC7">
                <w:rPr>
                  <w:webHidden/>
                </w:rPr>
                <w:t>3</w:t>
              </w:r>
            </w:hyperlink>
          </w:p>
          <w:p w14:paraId="46CC4D9F" w14:textId="5812E251" w:rsidR="00493E7D" w:rsidRPr="00E23862" w:rsidRDefault="00000000" w:rsidP="000D698D">
            <w:pPr>
              <w:pStyle w:val="11"/>
              <w:suppressAutoHyphens/>
              <w:rPr>
                <w:rFonts w:ascii="Calibri" w:hAnsi="Calibri"/>
                <w:sz w:val="22"/>
                <w:szCs w:val="22"/>
              </w:rPr>
            </w:pPr>
            <w:hyperlink w:anchor="_Toc76040125" w:history="1">
              <w:r w:rsidR="00493E7D" w:rsidRPr="001B5EE4">
                <w:rPr>
                  <w:rStyle w:val="afb"/>
                  <w:rFonts w:cs="Arial"/>
                </w:rPr>
                <w:t>Библиография</w:t>
              </w:r>
              <w:r w:rsidR="00493E7D">
                <w:rPr>
                  <w:rStyle w:val="afb"/>
                  <w:rFonts w:cs="Arial"/>
                </w:rPr>
                <w:t>…………………</w:t>
              </w:r>
              <w:r w:rsidR="00493E7D">
                <w:rPr>
                  <w:webHidden/>
                </w:rPr>
                <w:tab/>
              </w:r>
              <w:r w:rsidR="008E0CC7">
                <w:rPr>
                  <w:webHidden/>
                </w:rPr>
                <w:t>9</w:t>
              </w:r>
            </w:hyperlink>
          </w:p>
          <w:p w14:paraId="26CA943F" w14:textId="77777777" w:rsidR="00C91F68" w:rsidRPr="009074E9" w:rsidRDefault="00C91F68" w:rsidP="000D698D">
            <w:pPr>
              <w:pStyle w:val="11"/>
              <w:suppressAutoHyphens/>
              <w:rPr>
                <w:rFonts w:cs="Arial"/>
                <w:snapToGrid w:val="0"/>
              </w:rPr>
            </w:pPr>
            <w:r w:rsidRPr="009074E9">
              <w:rPr>
                <w:rFonts w:cs="Arial"/>
                <w:snapToGrid w:val="0"/>
              </w:rPr>
              <w:fldChar w:fldCharType="end"/>
            </w:r>
          </w:p>
        </w:tc>
      </w:tr>
    </w:tbl>
    <w:p w14:paraId="2D73B694" w14:textId="77777777" w:rsidR="00625501" w:rsidRDefault="00625501" w:rsidP="000D698D">
      <w:pPr>
        <w:pStyle w:val="Introduction"/>
        <w:tabs>
          <w:tab w:val="left" w:pos="567"/>
          <w:tab w:val="left" w:pos="993"/>
        </w:tabs>
        <w:spacing w:before="0" w:after="0" w:line="360" w:lineRule="auto"/>
        <w:jc w:val="center"/>
        <w:rPr>
          <w:rFonts w:cs="Arial"/>
          <w:spacing w:val="20"/>
          <w:szCs w:val="24"/>
          <w:lang w:val="ru-RU"/>
        </w:rPr>
      </w:pPr>
      <w:r w:rsidRPr="009074E9">
        <w:rPr>
          <w:rFonts w:cs="Arial"/>
          <w:spacing w:val="20"/>
          <w:szCs w:val="24"/>
          <w:lang w:val="ru-RU"/>
        </w:rPr>
        <w:lastRenderedPageBreak/>
        <w:t>Введение</w:t>
      </w:r>
    </w:p>
    <w:p w14:paraId="4B300AEE" w14:textId="77777777" w:rsidR="00CA3DB3" w:rsidRDefault="00CA3DB3" w:rsidP="000D698D">
      <w:pPr>
        <w:suppressAutoHyphens/>
        <w:spacing w:line="360" w:lineRule="auto"/>
        <w:ind w:firstLine="709"/>
        <w:textAlignment w:val="top"/>
        <w:rPr>
          <w:rFonts w:cs="Arial"/>
          <w:szCs w:val="24"/>
        </w:rPr>
      </w:pPr>
      <w:r w:rsidRPr="002F7C1C">
        <w:rPr>
          <w:rFonts w:cs="Arial"/>
          <w:szCs w:val="24"/>
        </w:rPr>
        <w:t>Настоящий стандарт распространяется на автоматические измерительные системы для контроля промышленных выбросов (отходящих газов), устанавливаемые на стационарные источники загрязнения окружающей среды и обеспечивающие автоматические измерения и учет показателей выбросов загрязняющих веществ, фиксацию и передачу информации о показателях выбросов загрязняющих веществ в государственный реестр объектов, оказывающих негативное воздействие на окружающую среду</w:t>
      </w:r>
      <w:r w:rsidRPr="00F43A00">
        <w:rPr>
          <w:rFonts w:cs="Arial"/>
          <w:szCs w:val="24"/>
        </w:rPr>
        <w:t>.</w:t>
      </w:r>
    </w:p>
    <w:p w14:paraId="0D202B06" w14:textId="77777777" w:rsidR="00CA3DB3" w:rsidRDefault="00CA3DB3" w:rsidP="000D698D">
      <w:pPr>
        <w:suppressAutoHyphens/>
        <w:spacing w:line="360" w:lineRule="auto"/>
        <w:ind w:firstLine="709"/>
        <w:textAlignment w:val="top"/>
        <w:rPr>
          <w:rFonts w:cs="Arial"/>
          <w:szCs w:val="24"/>
        </w:rPr>
      </w:pPr>
      <w:r>
        <w:rPr>
          <w:rFonts w:cs="Arial"/>
          <w:szCs w:val="24"/>
        </w:rPr>
        <w:t xml:space="preserve">В развитие </w:t>
      </w:r>
      <w:r w:rsidRPr="002F7C1C">
        <w:rPr>
          <w:rFonts w:cs="Arial"/>
          <w:szCs w:val="24"/>
        </w:rPr>
        <w:t>Федеральн</w:t>
      </w:r>
      <w:r>
        <w:rPr>
          <w:rFonts w:cs="Arial"/>
          <w:szCs w:val="24"/>
        </w:rPr>
        <w:t>ого</w:t>
      </w:r>
      <w:r w:rsidRPr="002F7C1C">
        <w:rPr>
          <w:rFonts w:cs="Arial"/>
          <w:szCs w:val="24"/>
        </w:rPr>
        <w:t xml:space="preserve"> закон</w:t>
      </w:r>
      <w:r>
        <w:rPr>
          <w:rFonts w:cs="Arial"/>
          <w:szCs w:val="24"/>
        </w:rPr>
        <w:t>а</w:t>
      </w:r>
      <w:r w:rsidRPr="002F7C1C">
        <w:rPr>
          <w:rFonts w:cs="Arial"/>
          <w:szCs w:val="24"/>
        </w:rPr>
        <w:t xml:space="preserve"> от 21 июля 2014 г. № 219-ФЗ</w:t>
      </w:r>
      <w:r>
        <w:rPr>
          <w:rFonts w:cs="Arial"/>
          <w:szCs w:val="24"/>
        </w:rPr>
        <w:t xml:space="preserve"> </w:t>
      </w:r>
      <w:r w:rsidRPr="002F7C1C">
        <w:rPr>
          <w:rFonts w:cs="Arial"/>
          <w:szCs w:val="24"/>
        </w:rPr>
        <w:t>О внесении изменений в Федеральный закон «Об охране окружающей среды» и отдельные законодательные акты Российской Федерации</w:t>
      </w:r>
      <w:r>
        <w:rPr>
          <w:rFonts w:cs="Arial"/>
          <w:szCs w:val="24"/>
        </w:rPr>
        <w:t xml:space="preserve"> </w:t>
      </w:r>
      <w:r w:rsidRPr="00DD7BA1">
        <w:rPr>
          <w:rFonts w:cs="Arial"/>
          <w:szCs w:val="24"/>
        </w:rPr>
        <w:t>[1]</w:t>
      </w:r>
      <w:r>
        <w:rPr>
          <w:rFonts w:cs="Arial"/>
          <w:szCs w:val="24"/>
        </w:rPr>
        <w:t xml:space="preserve"> и</w:t>
      </w:r>
      <w:r w:rsidRPr="00B61473">
        <w:rPr>
          <w:rFonts w:cs="Arial"/>
          <w:szCs w:val="24"/>
        </w:rPr>
        <w:t xml:space="preserve"> Федеральн</w:t>
      </w:r>
      <w:r>
        <w:rPr>
          <w:rFonts w:cs="Arial"/>
          <w:szCs w:val="24"/>
        </w:rPr>
        <w:t>ого</w:t>
      </w:r>
      <w:r w:rsidRPr="00B61473">
        <w:rPr>
          <w:rFonts w:cs="Arial"/>
          <w:szCs w:val="24"/>
        </w:rPr>
        <w:t xml:space="preserve"> закон</w:t>
      </w:r>
      <w:r>
        <w:rPr>
          <w:rFonts w:cs="Arial"/>
          <w:szCs w:val="24"/>
        </w:rPr>
        <w:t>а</w:t>
      </w:r>
      <w:r w:rsidRPr="00B61473">
        <w:rPr>
          <w:rFonts w:cs="Arial"/>
          <w:szCs w:val="24"/>
        </w:rPr>
        <w:t xml:space="preserve"> от 29 июля 2018 г. № 252-ФЗ О внесении изменений в Федеральный закон «Об охране окружающей среды» и статьи 1 и 5 Федерального закона «О внесении изменений в Федеральный закон «Об охране окружающей среды» и отдельные законодательные акты Российской Федерации» </w:t>
      </w:r>
      <w:r w:rsidRPr="00DD7BA1">
        <w:rPr>
          <w:rFonts w:cs="Arial"/>
          <w:szCs w:val="24"/>
        </w:rPr>
        <w:t>[2]</w:t>
      </w:r>
      <w:r>
        <w:rPr>
          <w:rFonts w:cs="Arial"/>
          <w:szCs w:val="24"/>
        </w:rPr>
        <w:t xml:space="preserve"> </w:t>
      </w:r>
      <w:r w:rsidRPr="00B61473">
        <w:rPr>
          <w:rFonts w:cs="Arial"/>
          <w:szCs w:val="24"/>
        </w:rPr>
        <w:t>в части создания систем автоматического контроля выбросов загрязняющих веществ</w:t>
      </w:r>
      <w:r>
        <w:rPr>
          <w:rFonts w:cs="Arial"/>
          <w:szCs w:val="24"/>
        </w:rPr>
        <w:t xml:space="preserve"> в 2019 году были введены в действие </w:t>
      </w:r>
      <w:r w:rsidRPr="00D61F81">
        <w:rPr>
          <w:rFonts w:cs="Arial"/>
          <w:szCs w:val="24"/>
        </w:rPr>
        <w:t>Распоряжение Правительства РФ от 13.03.2019 № 428-р</w:t>
      </w:r>
      <w:r>
        <w:rPr>
          <w:rFonts w:cs="Arial"/>
          <w:szCs w:val="24"/>
        </w:rPr>
        <w:t xml:space="preserve"> </w:t>
      </w:r>
      <w:r w:rsidRPr="00DD7BA1">
        <w:rPr>
          <w:rFonts w:cs="Arial"/>
          <w:szCs w:val="24"/>
        </w:rPr>
        <w:t>[3],</w:t>
      </w:r>
      <w:r>
        <w:rPr>
          <w:rFonts w:cs="Arial"/>
          <w:szCs w:val="24"/>
        </w:rPr>
        <w:t xml:space="preserve"> </w:t>
      </w:r>
      <w:r w:rsidRPr="00D61F81">
        <w:rPr>
          <w:rFonts w:cs="Arial"/>
          <w:szCs w:val="24"/>
        </w:rPr>
        <w:t>Постановлени</w:t>
      </w:r>
      <w:r>
        <w:rPr>
          <w:rFonts w:cs="Arial"/>
          <w:szCs w:val="24"/>
        </w:rPr>
        <w:t>е</w:t>
      </w:r>
      <w:r w:rsidRPr="00D61F81">
        <w:rPr>
          <w:rFonts w:cs="Arial"/>
          <w:szCs w:val="24"/>
        </w:rPr>
        <w:t xml:space="preserve"> Правительства РФ от 13.03.2019 г. № 262</w:t>
      </w:r>
      <w:r>
        <w:rPr>
          <w:rFonts w:cs="Arial"/>
          <w:szCs w:val="24"/>
        </w:rPr>
        <w:t xml:space="preserve"> </w:t>
      </w:r>
      <w:r w:rsidRPr="00DD7BA1">
        <w:rPr>
          <w:rFonts w:cs="Arial"/>
          <w:szCs w:val="24"/>
        </w:rPr>
        <w:t>[4]</w:t>
      </w:r>
      <w:r w:rsidRPr="00D61F81">
        <w:rPr>
          <w:rFonts w:cs="Arial"/>
          <w:szCs w:val="24"/>
        </w:rPr>
        <w:t xml:space="preserve"> </w:t>
      </w:r>
      <w:r>
        <w:rPr>
          <w:rFonts w:cs="Arial"/>
          <w:szCs w:val="24"/>
        </w:rPr>
        <w:t xml:space="preserve">и № 263 </w:t>
      </w:r>
      <w:r w:rsidRPr="00DD7BA1">
        <w:rPr>
          <w:rFonts w:cs="Arial"/>
          <w:szCs w:val="24"/>
        </w:rPr>
        <w:t>[5</w:t>
      </w:r>
      <w:r w:rsidRPr="00D61F81">
        <w:rPr>
          <w:rFonts w:cs="Arial"/>
          <w:szCs w:val="24"/>
        </w:rPr>
        <w:t>]</w:t>
      </w:r>
      <w:r>
        <w:rPr>
          <w:rFonts w:cs="Arial"/>
          <w:szCs w:val="24"/>
        </w:rPr>
        <w:t>.</w:t>
      </w:r>
    </w:p>
    <w:p w14:paraId="261F4180" w14:textId="77777777" w:rsidR="00CA3DB3" w:rsidRDefault="00CA3DB3" w:rsidP="000D698D">
      <w:pPr>
        <w:suppressAutoHyphens/>
        <w:spacing w:line="360" w:lineRule="auto"/>
        <w:ind w:firstLine="709"/>
        <w:textAlignment w:val="top"/>
      </w:pPr>
      <w:r>
        <w:t xml:space="preserve">Учитывая изложенное, оснащению автоматическими средствами измерения и учета показателей выбросов на объектах I категории подлежат выбранные в соответствии с </w:t>
      </w:r>
      <w:r>
        <w:rPr>
          <w:rFonts w:cs="Arial"/>
          <w:szCs w:val="24"/>
        </w:rPr>
        <w:t>[4, 5]</w:t>
      </w:r>
      <w:r>
        <w:t xml:space="preserve"> источники выбросов от технических устройств, оборудования или их совокупности (установок), указанных в Распоряжении № 428-р </w:t>
      </w:r>
      <w:r>
        <w:rPr>
          <w:rFonts w:cs="Arial"/>
          <w:szCs w:val="24"/>
        </w:rPr>
        <w:t>[3]</w:t>
      </w:r>
      <w:r>
        <w:t>.</w:t>
      </w:r>
    </w:p>
    <w:p w14:paraId="18208772" w14:textId="77777777" w:rsidR="00CA3DB3" w:rsidRPr="006E61F2" w:rsidRDefault="00CA3DB3" w:rsidP="000D698D">
      <w:pPr>
        <w:suppressAutoHyphens/>
        <w:spacing w:line="360" w:lineRule="auto"/>
        <w:ind w:firstLine="709"/>
        <w:textAlignment w:val="top"/>
      </w:pPr>
      <w:r w:rsidRPr="006E61F2">
        <w:t xml:space="preserve">Для реализации решений вышеупомянутых законодательных и нормативно-правовых актов по системам автоматического контроля </w:t>
      </w:r>
      <w:r>
        <w:t xml:space="preserve">промышленных выбросов </w:t>
      </w:r>
      <w:r w:rsidRPr="006E61F2">
        <w:t>необходимо методическое обеспечение в части решения задачи, связанной с переходом от параметров, которые измеряются автоматически, к расчету массы выбросов, сведения о которой должны поступать в региональный и государственный реестры.</w:t>
      </w:r>
    </w:p>
    <w:p w14:paraId="32F8DFE1" w14:textId="5918AFB8" w:rsidR="00CA3DB3" w:rsidRPr="00CD5746" w:rsidRDefault="00CA3DB3" w:rsidP="000D698D">
      <w:pPr>
        <w:suppressAutoHyphens/>
        <w:spacing w:line="360" w:lineRule="auto"/>
        <w:ind w:firstLine="709"/>
        <w:textAlignment w:val="top"/>
      </w:pPr>
      <w:r w:rsidRPr="00834C5B">
        <w:t xml:space="preserve">Для реализации задач, поставленных при проектировании </w:t>
      </w:r>
      <w:r w:rsidR="00C3726A" w:rsidRPr="00834C5B">
        <w:t>автоматической системы контроля</w:t>
      </w:r>
      <w:r w:rsidRPr="00834C5B">
        <w:t>, а также для получения достоверной информации о мощности и объеме выбросов в непрерывном режиме разработа</w:t>
      </w:r>
      <w:r>
        <w:t>на</w:t>
      </w:r>
      <w:r w:rsidRPr="00834C5B">
        <w:t xml:space="preserve"> методик</w:t>
      </w:r>
      <w:r>
        <w:t>а</w:t>
      </w:r>
      <w:r w:rsidRPr="00834C5B">
        <w:t xml:space="preserve"> с унифицированными требованиями по расчету массового выброса загрязняющих веществ для программного обеспечения автоматической системы контроля промышленных выбросов.</w:t>
      </w:r>
      <w:r>
        <w:t xml:space="preserve"> При расчете </w:t>
      </w:r>
      <w:r w:rsidRPr="009C0AFC">
        <w:t xml:space="preserve">по данной методике </w:t>
      </w:r>
      <w:r>
        <w:t xml:space="preserve">массы выброса ЗВ </w:t>
      </w:r>
      <w:r>
        <w:lastRenderedPageBreak/>
        <w:t xml:space="preserve">необходимо учитывать </w:t>
      </w:r>
      <w:r w:rsidRPr="009C0AFC">
        <w:t>состав выбросов</w:t>
      </w:r>
      <w:r>
        <w:t>,</w:t>
      </w:r>
      <w:r w:rsidRPr="009C0AFC">
        <w:t xml:space="preserve"> переч</w:t>
      </w:r>
      <w:r>
        <w:t>е</w:t>
      </w:r>
      <w:r w:rsidRPr="009C0AFC">
        <w:t>н</w:t>
      </w:r>
      <w:r>
        <w:t>ь</w:t>
      </w:r>
      <w:r w:rsidRPr="009C0AFC">
        <w:t xml:space="preserve"> контролируемых параметров</w:t>
      </w:r>
      <w:r>
        <w:t>,</w:t>
      </w:r>
      <w:r w:rsidRPr="009C0AFC">
        <w:t xml:space="preserve"> расположени</w:t>
      </w:r>
      <w:r>
        <w:t>е</w:t>
      </w:r>
      <w:r w:rsidRPr="009C0AFC">
        <w:t xml:space="preserve"> точек отбора проб (датчиков) на источниках; способ транспортировки пробы, учёт стандартизированных условий и других значимых факторов</w:t>
      </w:r>
      <w:r>
        <w:t>.</w:t>
      </w:r>
    </w:p>
    <w:p w14:paraId="10B18ED0" w14:textId="77777777" w:rsidR="00AB557F" w:rsidRDefault="00CA3DB3" w:rsidP="000D698D">
      <w:pPr>
        <w:tabs>
          <w:tab w:val="left" w:pos="567"/>
          <w:tab w:val="left" w:pos="993"/>
        </w:tabs>
        <w:suppressAutoHyphens/>
        <w:spacing w:line="360" w:lineRule="auto"/>
        <w:ind w:firstLine="709"/>
        <w:rPr>
          <w:rFonts w:eastAsia="Times-Roman"/>
          <w:szCs w:val="24"/>
        </w:rPr>
      </w:pPr>
      <w:r w:rsidRPr="00F7130B">
        <w:rPr>
          <w:rFonts w:eastAsia="Times-Roman"/>
          <w:szCs w:val="24"/>
        </w:rPr>
        <w:t>Настоящий стандарт позволит повысить эффективность природоохранной деятельности в части</w:t>
      </w:r>
      <w:r>
        <w:rPr>
          <w:rFonts w:eastAsia="Times-Roman"/>
          <w:szCs w:val="24"/>
        </w:rPr>
        <w:t xml:space="preserve"> совершенствования методологии учета показателей выбросов </w:t>
      </w:r>
      <w:bookmarkStart w:id="1" w:name="_Hlk107244488"/>
      <w:r>
        <w:rPr>
          <w:rFonts w:eastAsia="Times-Roman"/>
          <w:szCs w:val="24"/>
        </w:rPr>
        <w:t xml:space="preserve">загрязняющих веществ </w:t>
      </w:r>
      <w:bookmarkEnd w:id="1"/>
      <w:r>
        <w:rPr>
          <w:rFonts w:eastAsia="Times-Roman"/>
          <w:szCs w:val="24"/>
        </w:rPr>
        <w:t xml:space="preserve">с использованием данных непрерывного инструментального контроля </w:t>
      </w:r>
      <w:r w:rsidRPr="00F54A49">
        <w:rPr>
          <w:rFonts w:eastAsia="Times-Roman"/>
          <w:szCs w:val="24"/>
        </w:rPr>
        <w:t>загрязняющих веществ в атмосфер</w:t>
      </w:r>
      <w:r>
        <w:rPr>
          <w:rFonts w:eastAsia="Times-Roman"/>
          <w:szCs w:val="24"/>
        </w:rPr>
        <w:t>у.</w:t>
      </w:r>
    </w:p>
    <w:p w14:paraId="06C06D66" w14:textId="77777777" w:rsidR="00CA3DB3" w:rsidRPr="009074E9" w:rsidRDefault="00CA3DB3" w:rsidP="000D698D">
      <w:pPr>
        <w:tabs>
          <w:tab w:val="left" w:pos="567"/>
          <w:tab w:val="left" w:pos="993"/>
        </w:tabs>
        <w:suppressAutoHyphens/>
        <w:spacing w:line="360" w:lineRule="auto"/>
        <w:rPr>
          <w:rFonts w:cs="Arial"/>
        </w:rPr>
      </w:pPr>
    </w:p>
    <w:p w14:paraId="1F319F80" w14:textId="77777777" w:rsidR="00625501" w:rsidRPr="009074E9" w:rsidRDefault="00625501" w:rsidP="000D698D">
      <w:pPr>
        <w:tabs>
          <w:tab w:val="left" w:pos="567"/>
          <w:tab w:val="left" w:pos="993"/>
        </w:tabs>
        <w:suppressAutoHyphens/>
        <w:spacing w:line="360" w:lineRule="auto"/>
        <w:rPr>
          <w:rFonts w:cs="Arial"/>
        </w:rPr>
        <w:sectPr w:rsidR="00625501" w:rsidRPr="009074E9" w:rsidSect="0093511D">
          <w:headerReference w:type="even" r:id="rId10"/>
          <w:headerReference w:type="default" r:id="rId11"/>
          <w:footerReference w:type="even" r:id="rId12"/>
          <w:footerReference w:type="default" r:id="rId13"/>
          <w:footerReference w:type="first" r:id="rId14"/>
          <w:pgSz w:w="11906" w:h="16838"/>
          <w:pgMar w:top="1134" w:right="1418" w:bottom="1134" w:left="851" w:header="720" w:footer="720" w:gutter="0"/>
          <w:pgNumType w:fmt="upperRoman" w:start="1"/>
          <w:cols w:space="720"/>
          <w:titlePg/>
        </w:sectPr>
      </w:pPr>
    </w:p>
    <w:p w14:paraId="4DC0A2E1" w14:textId="77777777" w:rsidR="00625501" w:rsidRPr="009074E9" w:rsidRDefault="00BF172E" w:rsidP="000D698D">
      <w:pPr>
        <w:pStyle w:val="21"/>
        <w:tabs>
          <w:tab w:val="left" w:pos="567"/>
          <w:tab w:val="left" w:pos="993"/>
        </w:tabs>
        <w:suppressAutoHyphens/>
        <w:spacing w:line="360" w:lineRule="auto"/>
        <w:rPr>
          <w:rFonts w:cs="Arial"/>
          <w:b w:val="0"/>
        </w:rPr>
      </w:pPr>
      <w:r w:rsidRPr="009074E9">
        <w:rPr>
          <w:rFonts w:cs="Arial"/>
          <w:spacing w:val="20"/>
          <w:szCs w:val="28"/>
        </w:rPr>
        <w:lastRenderedPageBreak/>
        <w:t>НАЦИОНАЛЬНЫЙ СТАНДАРТ РОССИЙСКОЙ ФЕДЕРАЦИИ</w:t>
      </w:r>
      <w:r w:rsidR="00625501" w:rsidRPr="009074E9">
        <w:rPr>
          <w:rFonts w:cs="Arial"/>
        </w:rPr>
        <w:t xml:space="preserve"> </w:t>
      </w:r>
    </w:p>
    <w:tbl>
      <w:tblPr>
        <w:tblW w:w="4900" w:type="pct"/>
        <w:tblInd w:w="108" w:type="dxa"/>
        <w:tblBorders>
          <w:top w:val="single" w:sz="18" w:space="0" w:color="auto"/>
          <w:bottom w:val="single" w:sz="18" w:space="0" w:color="auto"/>
        </w:tblBorders>
        <w:tblLook w:val="04A0" w:firstRow="1" w:lastRow="0" w:firstColumn="1" w:lastColumn="0" w:noHBand="0" w:noVBand="1"/>
      </w:tblPr>
      <w:tblGrid>
        <w:gridCol w:w="9445"/>
      </w:tblGrid>
      <w:tr w:rsidR="00B72734" w:rsidRPr="00211901" w14:paraId="0593A963" w14:textId="77777777" w:rsidTr="003324A6">
        <w:tc>
          <w:tcPr>
            <w:tcW w:w="9072" w:type="dxa"/>
            <w:shd w:val="clear" w:color="auto" w:fill="auto"/>
          </w:tcPr>
          <w:p w14:paraId="7235601C" w14:textId="77777777" w:rsidR="004267AE" w:rsidRPr="004267AE" w:rsidRDefault="004267AE" w:rsidP="000D698D">
            <w:pPr>
              <w:pStyle w:val="10"/>
              <w:widowControl w:val="0"/>
              <w:tabs>
                <w:tab w:val="left" w:pos="567"/>
                <w:tab w:val="left" w:pos="993"/>
              </w:tabs>
              <w:suppressAutoHyphens/>
              <w:spacing w:line="360" w:lineRule="auto"/>
              <w:rPr>
                <w:rFonts w:cs="Arial"/>
                <w:caps/>
                <w:noProof/>
              </w:rPr>
            </w:pPr>
            <w:bookmarkStart w:id="2" w:name="_Toc34413784"/>
            <w:r w:rsidRPr="004267AE">
              <w:rPr>
                <w:rFonts w:cs="Arial"/>
                <w:caps/>
                <w:noProof/>
              </w:rPr>
              <w:t xml:space="preserve">АВТОМАТИЧЕСКИЕ ИЗМЕРИТЕЛЬНЫЕ СИСТЕМЫ </w:t>
            </w:r>
          </w:p>
          <w:p w14:paraId="04B5123A" w14:textId="77777777" w:rsidR="004267AE" w:rsidRPr="004267AE" w:rsidRDefault="004267AE" w:rsidP="000D698D">
            <w:pPr>
              <w:pStyle w:val="10"/>
              <w:widowControl w:val="0"/>
              <w:tabs>
                <w:tab w:val="left" w:pos="567"/>
                <w:tab w:val="left" w:pos="993"/>
              </w:tabs>
              <w:suppressAutoHyphens/>
              <w:spacing w:before="0" w:line="360" w:lineRule="auto"/>
              <w:rPr>
                <w:rFonts w:cs="Arial"/>
                <w:caps/>
                <w:noProof/>
              </w:rPr>
            </w:pPr>
            <w:r w:rsidRPr="004267AE">
              <w:rPr>
                <w:rFonts w:cs="Arial"/>
                <w:caps/>
                <w:noProof/>
              </w:rPr>
              <w:t xml:space="preserve">ДЛЯ КОНТРОЛЯ ВРЕДНЫХ ПРОМЫШЛЕННЫХ ВЫБРОСОВ </w:t>
            </w:r>
          </w:p>
          <w:p w14:paraId="3188FEE2" w14:textId="0D1A6306" w:rsidR="00810938" w:rsidRPr="00372B26" w:rsidRDefault="004267AE" w:rsidP="000D698D">
            <w:pPr>
              <w:pStyle w:val="10"/>
              <w:widowControl w:val="0"/>
              <w:tabs>
                <w:tab w:val="left" w:pos="567"/>
                <w:tab w:val="left" w:pos="993"/>
              </w:tabs>
              <w:suppressAutoHyphens/>
              <w:spacing w:before="0" w:line="360" w:lineRule="auto"/>
              <w:rPr>
                <w:rFonts w:cs="Arial"/>
                <w:szCs w:val="24"/>
                <w:lang w:val="en-US"/>
              </w:rPr>
            </w:pPr>
            <w:r w:rsidRPr="004267AE">
              <w:rPr>
                <w:rFonts w:cs="Arial"/>
                <w:caps/>
                <w:noProof/>
              </w:rPr>
              <w:t>Методика</w:t>
            </w:r>
            <w:r w:rsidRPr="00372B26">
              <w:rPr>
                <w:rFonts w:cs="Arial"/>
                <w:caps/>
                <w:noProof/>
                <w:lang w:val="en-US"/>
              </w:rPr>
              <w:t xml:space="preserve"> </w:t>
            </w:r>
            <w:r w:rsidRPr="004267AE">
              <w:rPr>
                <w:rFonts w:cs="Arial"/>
                <w:caps/>
                <w:noProof/>
              </w:rPr>
              <w:t>расчета</w:t>
            </w:r>
            <w:r w:rsidRPr="00372B26">
              <w:rPr>
                <w:rFonts w:cs="Arial"/>
                <w:caps/>
                <w:noProof/>
                <w:lang w:val="en-US"/>
              </w:rPr>
              <w:t xml:space="preserve"> </w:t>
            </w:r>
            <w:r w:rsidRPr="004267AE">
              <w:rPr>
                <w:rFonts w:cs="Arial"/>
                <w:caps/>
                <w:noProof/>
              </w:rPr>
              <w:t>массового</w:t>
            </w:r>
            <w:r w:rsidRPr="00372B26">
              <w:rPr>
                <w:rFonts w:cs="Arial"/>
                <w:caps/>
                <w:noProof/>
                <w:lang w:val="en-US"/>
              </w:rPr>
              <w:t xml:space="preserve"> </w:t>
            </w:r>
            <w:r w:rsidRPr="004267AE">
              <w:rPr>
                <w:rFonts w:cs="Arial"/>
                <w:caps/>
                <w:noProof/>
              </w:rPr>
              <w:t>выброса</w:t>
            </w:r>
          </w:p>
          <w:p w14:paraId="6FA6E656" w14:textId="77777777" w:rsidR="004267AE" w:rsidRPr="00372B26" w:rsidRDefault="004267AE" w:rsidP="000D698D">
            <w:pPr>
              <w:pStyle w:val="10"/>
              <w:widowControl w:val="0"/>
              <w:tabs>
                <w:tab w:val="left" w:pos="567"/>
                <w:tab w:val="left" w:pos="993"/>
              </w:tabs>
              <w:suppressAutoHyphens/>
              <w:spacing w:before="0" w:line="360" w:lineRule="auto"/>
              <w:rPr>
                <w:rFonts w:cs="Arial"/>
                <w:b w:val="0"/>
                <w:snapToGrid w:val="0"/>
                <w:lang w:val="en-US"/>
              </w:rPr>
            </w:pPr>
          </w:p>
          <w:p w14:paraId="13A497E5" w14:textId="77777777" w:rsidR="002B1CAB" w:rsidRPr="002B1CAB" w:rsidRDefault="002B1CAB" w:rsidP="000D698D">
            <w:pPr>
              <w:pStyle w:val="10"/>
              <w:widowControl w:val="0"/>
              <w:tabs>
                <w:tab w:val="left" w:pos="567"/>
                <w:tab w:val="left" w:pos="993"/>
              </w:tabs>
              <w:suppressAutoHyphens/>
              <w:spacing w:before="0" w:line="360" w:lineRule="auto"/>
              <w:rPr>
                <w:rFonts w:cs="Arial"/>
                <w:b w:val="0"/>
                <w:snapToGrid w:val="0"/>
                <w:lang w:val="en-US"/>
              </w:rPr>
            </w:pPr>
            <w:r w:rsidRPr="002B1CAB">
              <w:rPr>
                <w:rFonts w:cs="Arial"/>
                <w:b w:val="0"/>
                <w:snapToGrid w:val="0"/>
                <w:lang w:val="en-US"/>
              </w:rPr>
              <w:t>AUTOMATIC MEASURING SYSTEMS FOR CONTROL OF HARMFUL INDUSTRIAL EMISSIONS</w:t>
            </w:r>
          </w:p>
          <w:p w14:paraId="4497909D" w14:textId="4855A0C4" w:rsidR="00347CB2" w:rsidRPr="002B1CAB" w:rsidRDefault="002B1CAB" w:rsidP="000D698D">
            <w:pPr>
              <w:suppressAutoHyphens/>
              <w:spacing w:line="360" w:lineRule="auto"/>
              <w:jc w:val="center"/>
              <w:rPr>
                <w:highlight w:val="yellow"/>
                <w:lang w:val="en-US"/>
              </w:rPr>
            </w:pPr>
            <w:r w:rsidRPr="002B1CAB">
              <w:rPr>
                <w:rFonts w:cs="Arial"/>
                <w:snapToGrid w:val="0"/>
                <w:lang w:val="en-US"/>
              </w:rPr>
              <w:t xml:space="preserve">Methodology for calculating the mass emission </w:t>
            </w:r>
          </w:p>
        </w:tc>
      </w:tr>
    </w:tbl>
    <w:p w14:paraId="0CD5DFFC" w14:textId="77777777" w:rsidR="00B72734" w:rsidRPr="002B1CAB" w:rsidRDefault="00B72734" w:rsidP="000D698D">
      <w:pPr>
        <w:pStyle w:val="10"/>
        <w:widowControl w:val="0"/>
        <w:tabs>
          <w:tab w:val="left" w:pos="567"/>
          <w:tab w:val="left" w:pos="993"/>
        </w:tabs>
        <w:suppressAutoHyphens/>
        <w:spacing w:before="0" w:line="360" w:lineRule="auto"/>
        <w:rPr>
          <w:rFonts w:cs="Arial"/>
          <w:lang w:val="en-US"/>
        </w:rPr>
      </w:pPr>
    </w:p>
    <w:p w14:paraId="03FE6FB0" w14:textId="77777777" w:rsidR="00F71518" w:rsidRPr="009074E9" w:rsidRDefault="00F71518" w:rsidP="000D698D">
      <w:pPr>
        <w:pStyle w:val="31"/>
        <w:tabs>
          <w:tab w:val="left" w:pos="567"/>
          <w:tab w:val="left" w:pos="993"/>
        </w:tabs>
        <w:suppressAutoHyphens/>
        <w:spacing w:line="360" w:lineRule="auto"/>
        <w:rPr>
          <w:rFonts w:cs="Arial"/>
          <w:lang w:val="en-US"/>
        </w:rPr>
      </w:pPr>
      <w:bookmarkStart w:id="3" w:name="_Toc27739849"/>
      <w:bookmarkEnd w:id="2"/>
      <w:r w:rsidRPr="009074E9">
        <w:rPr>
          <w:rFonts w:cs="Arial"/>
        </w:rPr>
        <w:t>Дата</w:t>
      </w:r>
      <w:r w:rsidRPr="009074E9">
        <w:rPr>
          <w:rFonts w:cs="Arial"/>
          <w:lang w:val="en-US"/>
        </w:rPr>
        <w:t xml:space="preserve"> </w:t>
      </w:r>
      <w:r w:rsidRPr="009074E9">
        <w:rPr>
          <w:rFonts w:cs="Arial"/>
        </w:rPr>
        <w:t>введения</w:t>
      </w:r>
      <w:bookmarkEnd w:id="3"/>
      <w:r w:rsidRPr="009074E9">
        <w:rPr>
          <w:rFonts w:cs="Arial"/>
          <w:lang w:val="en-US"/>
        </w:rPr>
        <w:t xml:space="preserve"> </w:t>
      </w:r>
      <w:r w:rsidR="0097287E" w:rsidRPr="009074E9">
        <w:rPr>
          <w:rFonts w:cs="Arial"/>
          <w:lang w:val="en-US"/>
        </w:rPr>
        <w:t>–</w:t>
      </w:r>
      <w:r w:rsidRPr="009074E9">
        <w:rPr>
          <w:rFonts w:cs="Arial"/>
          <w:lang w:val="en-US"/>
        </w:rPr>
        <w:t xml:space="preserve"> </w:t>
      </w:r>
      <w:r w:rsidRPr="009074E9">
        <w:rPr>
          <w:rFonts w:cs="Arial"/>
          <w:color w:val="FFFFFF"/>
          <w:lang w:val="en-US"/>
        </w:rPr>
        <w:t>2011–01–01</w:t>
      </w:r>
    </w:p>
    <w:p w14:paraId="530F5BB3" w14:textId="77777777" w:rsidR="00625501" w:rsidRDefault="00625501" w:rsidP="000D698D">
      <w:pPr>
        <w:pStyle w:val="40"/>
        <w:tabs>
          <w:tab w:val="left" w:pos="567"/>
          <w:tab w:val="left" w:pos="993"/>
        </w:tabs>
        <w:suppressAutoHyphens/>
        <w:spacing w:before="0" w:line="360" w:lineRule="auto"/>
        <w:rPr>
          <w:rFonts w:cs="Arial"/>
          <w:sz w:val="28"/>
          <w:szCs w:val="28"/>
        </w:rPr>
      </w:pPr>
      <w:bookmarkStart w:id="4" w:name="_Toc76040115"/>
      <w:r w:rsidRPr="009074E9">
        <w:rPr>
          <w:rFonts w:cs="Arial"/>
          <w:sz w:val="28"/>
          <w:szCs w:val="28"/>
        </w:rPr>
        <w:t>Область применения</w:t>
      </w:r>
      <w:bookmarkEnd w:id="4"/>
    </w:p>
    <w:p w14:paraId="0F3DB4AD" w14:textId="77777777" w:rsidR="009074E9" w:rsidRPr="009074E9" w:rsidRDefault="009074E9" w:rsidP="000D698D">
      <w:pPr>
        <w:suppressAutoHyphens/>
        <w:spacing w:line="360" w:lineRule="auto"/>
      </w:pPr>
    </w:p>
    <w:p w14:paraId="4D4911BC" w14:textId="180552E7" w:rsidR="004267AE" w:rsidRPr="00F7130B" w:rsidRDefault="004267AE" w:rsidP="000D698D">
      <w:pPr>
        <w:suppressAutoHyphens/>
        <w:spacing w:line="360" w:lineRule="auto"/>
        <w:ind w:firstLine="680"/>
        <w:textAlignment w:val="top"/>
        <w:rPr>
          <w:rFonts w:cs="Arial"/>
          <w:szCs w:val="24"/>
        </w:rPr>
      </w:pPr>
      <w:r w:rsidRPr="00F7130B">
        <w:rPr>
          <w:rFonts w:cs="Arial"/>
          <w:szCs w:val="24"/>
        </w:rPr>
        <w:t xml:space="preserve">Настоящий стандарт устанавливает методику (алгоритм) расчета массового выброса </w:t>
      </w:r>
      <w:r w:rsidRPr="0079357B">
        <w:rPr>
          <w:rFonts w:cs="Arial"/>
          <w:szCs w:val="24"/>
        </w:rPr>
        <w:t xml:space="preserve">от организованных </w:t>
      </w:r>
      <w:r w:rsidRPr="00F63669">
        <w:rPr>
          <w:rFonts w:cs="Arial"/>
          <w:szCs w:val="24"/>
        </w:rPr>
        <w:t xml:space="preserve">источников </w:t>
      </w:r>
      <w:r w:rsidRPr="00F7130B">
        <w:rPr>
          <w:rFonts w:cs="Arial"/>
          <w:szCs w:val="24"/>
        </w:rPr>
        <w:t xml:space="preserve">для </w:t>
      </w:r>
      <w:r>
        <w:rPr>
          <w:rFonts w:cs="Arial"/>
          <w:szCs w:val="24"/>
        </w:rPr>
        <w:t xml:space="preserve">программного обеспечения </w:t>
      </w:r>
      <w:bookmarkStart w:id="5" w:name="_Hlk112415432"/>
      <w:r w:rsidRPr="00F7130B">
        <w:rPr>
          <w:rFonts w:cs="Arial"/>
          <w:szCs w:val="24"/>
        </w:rPr>
        <w:t>автоматических измерительных систем контроля загрязняющих веществ</w:t>
      </w:r>
      <w:bookmarkEnd w:id="5"/>
      <w:r w:rsidRPr="00F7130B">
        <w:rPr>
          <w:rFonts w:cs="Arial"/>
          <w:szCs w:val="24"/>
        </w:rPr>
        <w:t xml:space="preserve"> в промышленных выбросах.</w:t>
      </w:r>
    </w:p>
    <w:p w14:paraId="073A3EAE" w14:textId="77777777" w:rsidR="004267AE" w:rsidRDefault="004267AE" w:rsidP="000D698D">
      <w:pPr>
        <w:suppressAutoHyphens/>
        <w:spacing w:line="360" w:lineRule="auto"/>
        <w:ind w:firstLine="680"/>
        <w:textAlignment w:val="top"/>
      </w:pPr>
      <w:r w:rsidRPr="00C1088D">
        <w:t xml:space="preserve">Настоящий стандарт применяется </w:t>
      </w:r>
    </w:p>
    <w:p w14:paraId="60834378" w14:textId="7ADAEDE3" w:rsidR="004267AE" w:rsidRDefault="004267AE" w:rsidP="000D698D">
      <w:pPr>
        <w:suppressAutoHyphens/>
        <w:spacing w:line="360" w:lineRule="auto"/>
        <w:ind w:firstLine="680"/>
        <w:textAlignment w:val="top"/>
      </w:pPr>
      <w:r>
        <w:t>- для расчета массового выброса</w:t>
      </w:r>
      <w:r w:rsidRPr="009D1E9B">
        <w:rPr>
          <w:rFonts w:cs="Arial"/>
          <w:szCs w:val="24"/>
        </w:rPr>
        <w:t xml:space="preserve"> </w:t>
      </w:r>
      <w:r w:rsidRPr="00C1088D">
        <w:t>загрязняющих веществ</w:t>
      </w:r>
      <w:r>
        <w:t xml:space="preserve"> </w:t>
      </w:r>
      <w:bookmarkStart w:id="6" w:name="_Hlk112416839"/>
      <w:r>
        <w:t xml:space="preserve">от организованных источников </w:t>
      </w:r>
      <w:bookmarkEnd w:id="6"/>
      <w:r>
        <w:t xml:space="preserve">на основе измеренных параметров выбросов с помощью </w:t>
      </w:r>
      <w:r w:rsidRPr="002D74A6">
        <w:t>систем автоматического контроля промышленных выбросов</w:t>
      </w:r>
      <w:r>
        <w:t xml:space="preserve"> и последующей передачи полученных </w:t>
      </w:r>
      <w:r w:rsidR="00183806">
        <w:rPr>
          <w:bCs/>
        </w:rPr>
        <w:t>значений</w:t>
      </w:r>
      <w:r>
        <w:rPr>
          <w:bCs/>
        </w:rPr>
        <w:t xml:space="preserve"> выбросов загрязняющих веществ в государственный реестр объектов, оказывающих негативное воздействие на окружающую среду;</w:t>
      </w:r>
    </w:p>
    <w:p w14:paraId="26C03D85" w14:textId="77777777" w:rsidR="004267AE" w:rsidRDefault="004267AE" w:rsidP="000D698D">
      <w:pPr>
        <w:suppressAutoHyphens/>
        <w:spacing w:line="360" w:lineRule="auto"/>
        <w:ind w:firstLine="680"/>
        <w:textAlignment w:val="top"/>
        <w:rPr>
          <w:rFonts w:cs="Arial"/>
          <w:szCs w:val="24"/>
        </w:rPr>
      </w:pPr>
      <w:r>
        <w:rPr>
          <w:rFonts w:cs="Arial"/>
          <w:szCs w:val="24"/>
        </w:rPr>
        <w:t>- д</w:t>
      </w:r>
      <w:r w:rsidRPr="00C1088D">
        <w:rPr>
          <w:rFonts w:cs="Arial"/>
          <w:szCs w:val="24"/>
        </w:rPr>
        <w:t xml:space="preserve">ля реализации задач, поставленных при проектировании </w:t>
      </w:r>
      <w:r w:rsidRPr="00F7130B">
        <w:rPr>
          <w:rFonts w:cs="Arial"/>
          <w:szCs w:val="24"/>
        </w:rPr>
        <w:t>автоматических измерительных систем контроля загрязняющих веществ</w:t>
      </w:r>
      <w:r>
        <w:rPr>
          <w:rFonts w:cs="Arial"/>
          <w:szCs w:val="24"/>
        </w:rPr>
        <w:t>;</w:t>
      </w:r>
    </w:p>
    <w:p w14:paraId="3804D283" w14:textId="77777777" w:rsidR="004A5516" w:rsidRDefault="004267AE" w:rsidP="000D698D">
      <w:pPr>
        <w:tabs>
          <w:tab w:val="left" w:pos="567"/>
          <w:tab w:val="left" w:pos="993"/>
        </w:tabs>
        <w:suppressAutoHyphens/>
        <w:spacing w:line="360" w:lineRule="auto"/>
        <w:rPr>
          <w:rFonts w:cs="Arial"/>
        </w:rPr>
      </w:pPr>
      <w:r>
        <w:rPr>
          <w:rFonts w:cs="Arial"/>
          <w:szCs w:val="24"/>
        </w:rPr>
        <w:t xml:space="preserve">- </w:t>
      </w:r>
      <w:r w:rsidRPr="00C1088D">
        <w:rPr>
          <w:rFonts w:cs="Arial"/>
          <w:szCs w:val="24"/>
        </w:rPr>
        <w:t>для получения достоверной информации о мощности и объеме выбросов в непрерывном режиме</w:t>
      </w:r>
      <w:r>
        <w:rPr>
          <w:rFonts w:cs="Arial"/>
          <w:szCs w:val="24"/>
        </w:rPr>
        <w:t>.</w:t>
      </w:r>
    </w:p>
    <w:p w14:paraId="2C0CB219" w14:textId="77777777" w:rsidR="009074E9" w:rsidRPr="009074E9" w:rsidRDefault="009074E9" w:rsidP="000D698D">
      <w:pPr>
        <w:tabs>
          <w:tab w:val="left" w:pos="567"/>
          <w:tab w:val="left" w:pos="993"/>
        </w:tabs>
        <w:suppressAutoHyphens/>
        <w:spacing w:line="360" w:lineRule="auto"/>
        <w:rPr>
          <w:rFonts w:cs="Arial"/>
        </w:rPr>
      </w:pPr>
    </w:p>
    <w:p w14:paraId="7E193FFF" w14:textId="77777777" w:rsidR="006C6C96" w:rsidRDefault="006C6C96" w:rsidP="000D698D">
      <w:pPr>
        <w:pStyle w:val="40"/>
        <w:tabs>
          <w:tab w:val="left" w:pos="567"/>
          <w:tab w:val="left" w:pos="993"/>
        </w:tabs>
        <w:suppressAutoHyphens/>
        <w:spacing w:before="0" w:line="360" w:lineRule="auto"/>
        <w:rPr>
          <w:rFonts w:cs="Arial"/>
          <w:sz w:val="28"/>
          <w:szCs w:val="28"/>
        </w:rPr>
      </w:pPr>
      <w:bookmarkStart w:id="7" w:name="_Toc15473293"/>
      <w:bookmarkStart w:id="8" w:name="_Toc16180156"/>
      <w:bookmarkStart w:id="9" w:name="_Toc114062188"/>
      <w:bookmarkStart w:id="10" w:name="_Toc76040116"/>
      <w:r w:rsidRPr="009074E9">
        <w:rPr>
          <w:rFonts w:cs="Arial"/>
          <w:sz w:val="28"/>
          <w:szCs w:val="28"/>
        </w:rPr>
        <w:t>Нормативные ссылки</w:t>
      </w:r>
      <w:bookmarkEnd w:id="7"/>
      <w:bookmarkEnd w:id="8"/>
      <w:bookmarkEnd w:id="9"/>
      <w:bookmarkEnd w:id="10"/>
    </w:p>
    <w:p w14:paraId="29B90E74" w14:textId="77777777" w:rsidR="009074E9" w:rsidRPr="009074E9" w:rsidRDefault="009074E9" w:rsidP="000D698D">
      <w:pPr>
        <w:suppressAutoHyphens/>
      </w:pPr>
    </w:p>
    <w:p w14:paraId="3B6C3283" w14:textId="77777777" w:rsidR="004267AE" w:rsidRDefault="004267AE" w:rsidP="000D698D">
      <w:pPr>
        <w:tabs>
          <w:tab w:val="left" w:pos="567"/>
          <w:tab w:val="left" w:pos="993"/>
        </w:tabs>
        <w:suppressAutoHyphens/>
        <w:spacing w:line="360" w:lineRule="auto"/>
        <w:ind w:firstLine="709"/>
        <w:rPr>
          <w:rFonts w:cs="Arial"/>
        </w:rPr>
      </w:pPr>
      <w:r w:rsidRPr="004267AE">
        <w:rPr>
          <w:rFonts w:cs="Arial"/>
        </w:rPr>
        <w:t>В настоящем стандарте использованы нормативные ссылки на следующие стандарты:</w:t>
      </w:r>
    </w:p>
    <w:p w14:paraId="1C267FDF" w14:textId="77777777" w:rsidR="004267AE" w:rsidRPr="004267AE" w:rsidRDefault="004267AE" w:rsidP="000D698D">
      <w:pPr>
        <w:tabs>
          <w:tab w:val="left" w:pos="567"/>
          <w:tab w:val="left" w:pos="993"/>
        </w:tabs>
        <w:suppressAutoHyphens/>
        <w:spacing w:line="360" w:lineRule="auto"/>
        <w:ind w:firstLine="709"/>
        <w:rPr>
          <w:rFonts w:cs="Arial"/>
        </w:rPr>
      </w:pPr>
      <w:r w:rsidRPr="004267AE">
        <w:rPr>
          <w:rFonts w:cs="Arial"/>
        </w:rPr>
        <w:lastRenderedPageBreak/>
        <w:t xml:space="preserve">ГОСТ 17.2.4.06 </w:t>
      </w:r>
      <w:bookmarkStart w:id="11" w:name="_Hlk122086204"/>
      <w:r w:rsidRPr="004267AE">
        <w:rPr>
          <w:rFonts w:cs="Arial"/>
        </w:rPr>
        <w:t>–</w:t>
      </w:r>
      <w:bookmarkEnd w:id="11"/>
      <w:r w:rsidRPr="004267AE">
        <w:rPr>
          <w:rFonts w:cs="Arial"/>
        </w:rPr>
        <w:t xml:space="preserve"> 90 Охрана природы. Атмосфера. Методы определения скорости и расхода газопылевых потоков, отходящих от стационарных источников загрязнения</w:t>
      </w:r>
    </w:p>
    <w:p w14:paraId="0C045858" w14:textId="77777777" w:rsidR="004267AE" w:rsidRPr="004267AE" w:rsidRDefault="004267AE" w:rsidP="000D698D">
      <w:pPr>
        <w:tabs>
          <w:tab w:val="left" w:pos="567"/>
          <w:tab w:val="left" w:pos="993"/>
        </w:tabs>
        <w:suppressAutoHyphens/>
        <w:spacing w:line="360" w:lineRule="auto"/>
        <w:ind w:firstLine="709"/>
        <w:rPr>
          <w:rFonts w:cs="Arial"/>
        </w:rPr>
      </w:pPr>
      <w:r w:rsidRPr="004267AE">
        <w:rPr>
          <w:rFonts w:cs="Arial"/>
        </w:rPr>
        <w:t>ГОСТ 17.2.4.07 – 90 Охрана природы. Атмосфера. Методы определения давления и температуры газопылевых потоков, отходящих от стационарных источников загрязнения</w:t>
      </w:r>
    </w:p>
    <w:p w14:paraId="1DBDE2A4" w14:textId="6A82DDD0" w:rsidR="004267AE" w:rsidRPr="004267AE" w:rsidRDefault="004267AE" w:rsidP="000D698D">
      <w:pPr>
        <w:tabs>
          <w:tab w:val="left" w:pos="567"/>
          <w:tab w:val="left" w:pos="993"/>
        </w:tabs>
        <w:suppressAutoHyphens/>
        <w:spacing w:line="360" w:lineRule="auto"/>
        <w:ind w:firstLine="709"/>
        <w:rPr>
          <w:rFonts w:cs="Arial"/>
        </w:rPr>
      </w:pPr>
      <w:r w:rsidRPr="004267AE">
        <w:rPr>
          <w:rFonts w:cs="Arial"/>
        </w:rPr>
        <w:t>ГОСТ 17.2.4.08</w:t>
      </w:r>
      <w:r w:rsidR="0040294D">
        <w:rPr>
          <w:rFonts w:cs="Arial"/>
        </w:rPr>
        <w:t xml:space="preserve"> </w:t>
      </w:r>
      <w:r w:rsidR="0040294D" w:rsidRPr="0040294D">
        <w:rPr>
          <w:rFonts w:cs="Arial"/>
        </w:rPr>
        <w:t>–</w:t>
      </w:r>
      <w:r w:rsidR="0040294D">
        <w:rPr>
          <w:rFonts w:cs="Arial"/>
        </w:rPr>
        <w:t xml:space="preserve"> </w:t>
      </w:r>
      <w:r w:rsidRPr="004267AE">
        <w:rPr>
          <w:rFonts w:cs="Arial"/>
        </w:rPr>
        <w:t>90 Охрана природы. Атмосфера. Методы определения влажности газопылевых потоков, отходящих от стационарных источников загрязнения</w:t>
      </w:r>
    </w:p>
    <w:p w14:paraId="18AC69AC" w14:textId="0A2AD2A2" w:rsidR="001F6D39" w:rsidRDefault="004267AE" w:rsidP="000D698D">
      <w:pPr>
        <w:tabs>
          <w:tab w:val="left" w:pos="567"/>
          <w:tab w:val="left" w:pos="993"/>
        </w:tabs>
        <w:suppressAutoHyphens/>
        <w:spacing w:line="360" w:lineRule="auto"/>
        <w:ind w:firstLine="709"/>
        <w:rPr>
          <w:rFonts w:cs="Arial"/>
        </w:rPr>
      </w:pPr>
      <w:r w:rsidRPr="004267AE">
        <w:rPr>
          <w:rFonts w:cs="Arial"/>
        </w:rPr>
        <w:t>ГОСТ Р 8.960</w:t>
      </w:r>
      <w:r w:rsidR="0040294D">
        <w:rPr>
          <w:rFonts w:cs="Arial"/>
        </w:rPr>
        <w:t xml:space="preserve"> </w:t>
      </w:r>
      <w:r w:rsidR="0040294D" w:rsidRPr="0040294D">
        <w:rPr>
          <w:rFonts w:cs="Arial"/>
        </w:rPr>
        <w:t>–</w:t>
      </w:r>
      <w:r w:rsidRPr="004267AE">
        <w:rPr>
          <w:rFonts w:cs="Arial"/>
        </w:rPr>
        <w:t xml:space="preserve"> 2019 Государственная система обеспечения единства измерений. Наилучшие доступные технологии. Метрологическое обеспечение автоматических измерительных систем для контроля вредных промышленных выбросов. Основные положения</w:t>
      </w:r>
    </w:p>
    <w:p w14:paraId="65EDB176" w14:textId="77777777" w:rsidR="001043BF" w:rsidRPr="004267AE" w:rsidRDefault="001043BF" w:rsidP="001043BF">
      <w:pPr>
        <w:tabs>
          <w:tab w:val="left" w:pos="567"/>
          <w:tab w:val="left" w:pos="993"/>
        </w:tabs>
        <w:suppressAutoHyphens/>
        <w:spacing w:line="360" w:lineRule="auto"/>
        <w:ind w:firstLine="709"/>
        <w:rPr>
          <w:rFonts w:cs="Arial"/>
        </w:rPr>
      </w:pPr>
      <w:r w:rsidRPr="004267AE">
        <w:rPr>
          <w:rFonts w:cs="Arial"/>
        </w:rPr>
        <w:t>ГОСТ Р ЕН 15259-2015 Качество воздуха. Выбросы стационарных источников. Требования к выбору измерительных секций и мест измерений, цели и плану измерений, и составлению отчета</w:t>
      </w:r>
    </w:p>
    <w:p w14:paraId="295EB8E3" w14:textId="77777777" w:rsidR="004267AE" w:rsidRPr="009074E9" w:rsidRDefault="004267AE" w:rsidP="000D698D">
      <w:pPr>
        <w:tabs>
          <w:tab w:val="left" w:pos="567"/>
          <w:tab w:val="left" w:pos="993"/>
        </w:tabs>
        <w:suppressAutoHyphens/>
        <w:spacing w:line="360" w:lineRule="auto"/>
        <w:ind w:firstLine="709"/>
        <w:rPr>
          <w:rFonts w:cs="Arial"/>
        </w:rPr>
      </w:pPr>
    </w:p>
    <w:p w14:paraId="31E7A84B" w14:textId="77777777" w:rsidR="001F6D39" w:rsidRPr="009074E9" w:rsidRDefault="00F4508F" w:rsidP="000D698D">
      <w:pPr>
        <w:tabs>
          <w:tab w:val="left" w:pos="567"/>
          <w:tab w:val="left" w:pos="993"/>
        </w:tabs>
        <w:suppressAutoHyphens/>
        <w:spacing w:line="360" w:lineRule="auto"/>
        <w:rPr>
          <w:rFonts w:cs="Arial"/>
          <w:sz w:val="22"/>
          <w:szCs w:val="22"/>
        </w:rPr>
      </w:pPr>
      <w:r w:rsidRPr="00F4508F">
        <w:rPr>
          <w:rFonts w:cs="Arial"/>
          <w:color w:val="000000"/>
          <w:spacing w:val="40"/>
          <w:sz w:val="22"/>
          <w:szCs w:val="22"/>
        </w:rPr>
        <w:t>Примечание</w:t>
      </w:r>
      <w:r w:rsidRPr="006B2D07">
        <w:rPr>
          <w:rFonts w:cs="Arial"/>
          <w:bCs/>
          <w:color w:val="000000"/>
          <w:spacing w:val="40"/>
        </w:rPr>
        <w:t xml:space="preserve"> </w:t>
      </w:r>
      <w:r w:rsidR="001F6D39" w:rsidRPr="009074E9">
        <w:rPr>
          <w:rFonts w:cs="Arial"/>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F301832" w14:textId="77777777" w:rsidR="001F6D39" w:rsidRPr="009074E9" w:rsidRDefault="001F6D39" w:rsidP="000D698D">
      <w:pPr>
        <w:tabs>
          <w:tab w:val="left" w:pos="567"/>
          <w:tab w:val="left" w:pos="993"/>
        </w:tabs>
        <w:suppressAutoHyphens/>
        <w:spacing w:line="360" w:lineRule="auto"/>
        <w:rPr>
          <w:rFonts w:cs="Arial"/>
        </w:rPr>
      </w:pPr>
    </w:p>
    <w:p w14:paraId="131CEC91" w14:textId="77777777" w:rsidR="00705728" w:rsidRDefault="00705728" w:rsidP="000D698D">
      <w:pPr>
        <w:pStyle w:val="40"/>
        <w:tabs>
          <w:tab w:val="left" w:pos="567"/>
          <w:tab w:val="left" w:pos="993"/>
        </w:tabs>
        <w:suppressAutoHyphens/>
        <w:spacing w:before="0" w:line="360" w:lineRule="auto"/>
        <w:ind w:left="1077" w:hanging="357"/>
        <w:rPr>
          <w:rFonts w:cs="Arial"/>
          <w:sz w:val="28"/>
          <w:szCs w:val="28"/>
        </w:rPr>
      </w:pPr>
      <w:bookmarkStart w:id="12" w:name="_Toc15473294"/>
      <w:bookmarkStart w:id="13" w:name="_Toc16180157"/>
      <w:bookmarkStart w:id="14" w:name="_Toc114062189"/>
      <w:bookmarkStart w:id="15" w:name="_Toc203131741"/>
      <w:bookmarkStart w:id="16" w:name="_Toc248908067"/>
      <w:bookmarkStart w:id="17" w:name="_Toc76040117"/>
      <w:r w:rsidRPr="009074E9">
        <w:rPr>
          <w:rFonts w:cs="Arial"/>
          <w:sz w:val="28"/>
          <w:szCs w:val="28"/>
        </w:rPr>
        <w:lastRenderedPageBreak/>
        <w:t>Термины</w:t>
      </w:r>
      <w:r w:rsidR="009E5081" w:rsidRPr="009074E9">
        <w:rPr>
          <w:rFonts w:cs="Arial"/>
          <w:sz w:val="28"/>
          <w:szCs w:val="28"/>
        </w:rPr>
        <w:t xml:space="preserve"> и</w:t>
      </w:r>
      <w:r w:rsidRPr="009074E9">
        <w:rPr>
          <w:rFonts w:cs="Arial"/>
          <w:sz w:val="28"/>
          <w:szCs w:val="28"/>
        </w:rPr>
        <w:t xml:space="preserve"> определения</w:t>
      </w:r>
      <w:bookmarkEnd w:id="12"/>
      <w:bookmarkEnd w:id="13"/>
      <w:bookmarkEnd w:id="14"/>
      <w:bookmarkEnd w:id="15"/>
      <w:bookmarkEnd w:id="16"/>
      <w:bookmarkEnd w:id="17"/>
    </w:p>
    <w:p w14:paraId="57AC2535" w14:textId="77777777" w:rsidR="009074E9" w:rsidRPr="009074E9" w:rsidRDefault="009074E9" w:rsidP="000D698D">
      <w:pPr>
        <w:keepNext/>
        <w:suppressAutoHyphens/>
      </w:pPr>
    </w:p>
    <w:p w14:paraId="021C3461" w14:textId="77777777" w:rsidR="00347CB2" w:rsidRPr="00347CB2" w:rsidRDefault="00347CB2" w:rsidP="000D698D">
      <w:pPr>
        <w:keepNext/>
        <w:tabs>
          <w:tab w:val="left" w:pos="567"/>
          <w:tab w:val="left" w:pos="993"/>
        </w:tabs>
        <w:suppressAutoHyphens/>
        <w:spacing w:line="360" w:lineRule="auto"/>
        <w:ind w:firstLine="708"/>
        <w:rPr>
          <w:rFonts w:cs="Arial"/>
          <w:szCs w:val="24"/>
          <w:lang w:eastAsia="en-US"/>
        </w:rPr>
      </w:pPr>
      <w:r w:rsidRPr="00347CB2">
        <w:rPr>
          <w:rFonts w:cs="Arial"/>
          <w:szCs w:val="24"/>
          <w:lang w:eastAsia="en-US"/>
        </w:rPr>
        <w:t xml:space="preserve">3.1 В настоящем стандарте применены термины по </w:t>
      </w:r>
      <w:r w:rsidRPr="00104906">
        <w:rPr>
          <w:rFonts w:cs="Arial"/>
          <w:szCs w:val="24"/>
          <w:lang w:eastAsia="en-US"/>
        </w:rPr>
        <w:t>[1], [2], [13], [14],</w:t>
      </w:r>
      <w:r w:rsidRPr="00347CB2">
        <w:rPr>
          <w:rFonts w:cs="Arial"/>
          <w:szCs w:val="24"/>
          <w:lang w:eastAsia="en-US"/>
        </w:rPr>
        <w:t xml:space="preserve"> а также следующие термины с соответствующими определениями: </w:t>
      </w:r>
    </w:p>
    <w:p w14:paraId="0F1223B7" w14:textId="0B1DE787" w:rsidR="00347CB2" w:rsidRPr="00347CB2" w:rsidRDefault="00347CB2" w:rsidP="000D698D">
      <w:pPr>
        <w:tabs>
          <w:tab w:val="left" w:pos="567"/>
          <w:tab w:val="left" w:pos="993"/>
        </w:tabs>
        <w:suppressAutoHyphens/>
        <w:spacing w:line="360" w:lineRule="auto"/>
        <w:ind w:firstLine="708"/>
        <w:rPr>
          <w:rFonts w:cs="Arial"/>
          <w:szCs w:val="24"/>
          <w:lang w:eastAsia="en-US"/>
        </w:rPr>
      </w:pPr>
      <w:bookmarkStart w:id="18" w:name="_Toc225769025"/>
      <w:r w:rsidRPr="00347CB2">
        <w:rPr>
          <w:rFonts w:cs="Arial"/>
          <w:szCs w:val="24"/>
          <w:lang w:eastAsia="en-US"/>
        </w:rPr>
        <w:t xml:space="preserve">3.1.1 </w:t>
      </w:r>
      <w:r w:rsidRPr="001043BF">
        <w:rPr>
          <w:rFonts w:cs="Arial"/>
          <w:b/>
          <w:bCs/>
          <w:szCs w:val="24"/>
          <w:lang w:eastAsia="en-US"/>
        </w:rPr>
        <w:t>автоматическая измерительная система для контроля промышленных выбросов</w:t>
      </w:r>
      <w:r w:rsidR="001043BF">
        <w:rPr>
          <w:rFonts w:cs="Arial"/>
          <w:szCs w:val="24"/>
          <w:lang w:eastAsia="en-US"/>
        </w:rPr>
        <w:t xml:space="preserve"> </w:t>
      </w:r>
      <w:r w:rsidR="001043BF" w:rsidRPr="001043BF">
        <w:rPr>
          <w:rFonts w:cs="Arial"/>
          <w:b/>
          <w:bCs/>
          <w:szCs w:val="24"/>
          <w:lang w:eastAsia="en-US"/>
        </w:rPr>
        <w:t>(</w:t>
      </w:r>
      <w:r w:rsidRPr="001043BF">
        <w:rPr>
          <w:rFonts w:cs="Arial"/>
          <w:b/>
          <w:bCs/>
          <w:szCs w:val="24"/>
          <w:lang w:eastAsia="en-US"/>
        </w:rPr>
        <w:t>АИС КВ</w:t>
      </w:r>
      <w:r w:rsidR="001043BF" w:rsidRPr="001043BF">
        <w:rPr>
          <w:rFonts w:cs="Arial"/>
          <w:b/>
          <w:bCs/>
          <w:szCs w:val="24"/>
          <w:lang w:eastAsia="en-US"/>
        </w:rPr>
        <w:t>)</w:t>
      </w:r>
      <w:r w:rsidRPr="00347CB2">
        <w:rPr>
          <w:rFonts w:cs="Arial"/>
          <w:szCs w:val="24"/>
          <w:lang w:eastAsia="en-US"/>
        </w:rPr>
        <w:t>: Измерительная система, устанавливаемая на объектах, оказывающих негативное воздействие на окружающую среду</w:t>
      </w:r>
      <w:r w:rsidR="00183806">
        <w:rPr>
          <w:rFonts w:cs="Arial"/>
          <w:szCs w:val="24"/>
          <w:lang w:eastAsia="en-US"/>
        </w:rPr>
        <w:t>,</w:t>
      </w:r>
      <w:r w:rsidRPr="00347CB2">
        <w:rPr>
          <w:rFonts w:cs="Arial"/>
          <w:szCs w:val="24"/>
          <w:lang w:eastAsia="en-US"/>
        </w:rPr>
        <w:t xml:space="preserve"> представляющая собой комплекс технических средств, осуществляющих автоматические измерения и учет </w:t>
      </w:r>
      <w:r w:rsidR="00183806">
        <w:rPr>
          <w:rFonts w:cs="Arial"/>
          <w:szCs w:val="24"/>
          <w:lang w:eastAsia="en-US"/>
        </w:rPr>
        <w:t>значений</w:t>
      </w:r>
      <w:r w:rsidRPr="00347CB2">
        <w:rPr>
          <w:rFonts w:cs="Arial"/>
          <w:szCs w:val="24"/>
          <w:lang w:eastAsia="en-US"/>
        </w:rPr>
        <w:t xml:space="preserve"> выбросов загрязняющих веществ (массовых выбросов), фиксацию и передачу информации о выброс</w:t>
      </w:r>
      <w:r w:rsidR="00183806">
        <w:rPr>
          <w:rFonts w:cs="Arial"/>
          <w:szCs w:val="24"/>
          <w:lang w:eastAsia="en-US"/>
        </w:rPr>
        <w:t>ах</w:t>
      </w:r>
      <w:r w:rsidRPr="00347CB2">
        <w:rPr>
          <w:rFonts w:cs="Arial"/>
          <w:szCs w:val="24"/>
          <w:lang w:eastAsia="en-US"/>
        </w:rPr>
        <w:t xml:space="preserve"> загрязняющих веществ в государственный реестр объектов, оказывающих негативное воздействие на окружающую среду.</w:t>
      </w:r>
    </w:p>
    <w:p w14:paraId="45F0D8FB" w14:textId="77777777" w:rsidR="00A84E10" w:rsidRDefault="00347CB2" w:rsidP="000D698D">
      <w:pPr>
        <w:tabs>
          <w:tab w:val="left" w:pos="567"/>
          <w:tab w:val="left" w:pos="993"/>
        </w:tabs>
        <w:suppressAutoHyphens/>
        <w:spacing w:line="360" w:lineRule="auto"/>
        <w:ind w:firstLine="708"/>
        <w:rPr>
          <w:rFonts w:cs="Arial"/>
          <w:szCs w:val="24"/>
          <w:lang w:eastAsia="en-US"/>
        </w:rPr>
      </w:pPr>
      <w:r w:rsidRPr="00347CB2">
        <w:rPr>
          <w:rFonts w:cs="Arial"/>
          <w:szCs w:val="24"/>
          <w:lang w:eastAsia="en-US"/>
        </w:rPr>
        <w:t xml:space="preserve">3.1.2 </w:t>
      </w:r>
      <w:r w:rsidRPr="001043BF">
        <w:rPr>
          <w:rFonts w:cs="Arial"/>
          <w:b/>
          <w:bCs/>
          <w:szCs w:val="24"/>
          <w:lang w:eastAsia="en-US"/>
        </w:rPr>
        <w:t>массовый выброс</w:t>
      </w:r>
      <w:r w:rsidRPr="00347CB2">
        <w:rPr>
          <w:rFonts w:cs="Arial"/>
          <w:szCs w:val="24"/>
          <w:lang w:eastAsia="en-US"/>
        </w:rPr>
        <w:t>: Масса загрязняющего вещества, поступающего в атмосферу от источника загрязнения атмосферы в единицу времени</w:t>
      </w:r>
      <w:r>
        <w:rPr>
          <w:rFonts w:cs="Arial"/>
          <w:szCs w:val="24"/>
          <w:lang w:eastAsia="en-US"/>
        </w:rPr>
        <w:t>.</w:t>
      </w:r>
    </w:p>
    <w:bookmarkEnd w:id="18"/>
    <w:p w14:paraId="43C0FA30" w14:textId="77777777" w:rsidR="00271B5B" w:rsidRDefault="0088424E" w:rsidP="000D698D">
      <w:pPr>
        <w:suppressAutoHyphens/>
        <w:spacing w:line="360" w:lineRule="auto"/>
        <w:ind w:firstLine="680"/>
        <w:textAlignment w:val="top"/>
        <w:rPr>
          <w:rFonts w:cs="Arial"/>
          <w:szCs w:val="24"/>
        </w:rPr>
      </w:pPr>
      <w:r>
        <w:rPr>
          <w:rFonts w:cs="Arial"/>
          <w:szCs w:val="24"/>
        </w:rPr>
        <w:t xml:space="preserve">3.2 </w:t>
      </w:r>
      <w:r w:rsidR="00271B5B" w:rsidRPr="00646736">
        <w:rPr>
          <w:rFonts w:cs="Arial"/>
          <w:szCs w:val="24"/>
        </w:rPr>
        <w:t xml:space="preserve">В настоящем стандарте применены следующие сокращения. </w:t>
      </w:r>
    </w:p>
    <w:p w14:paraId="5D4AD795" w14:textId="77777777" w:rsidR="00271B5B" w:rsidRDefault="00271B5B" w:rsidP="000D698D">
      <w:pPr>
        <w:suppressAutoHyphens/>
        <w:spacing w:line="360" w:lineRule="auto"/>
        <w:ind w:firstLine="680"/>
        <w:textAlignment w:val="top"/>
        <w:rPr>
          <w:rFonts w:cs="Arial"/>
          <w:szCs w:val="24"/>
        </w:rPr>
      </w:pPr>
      <w:r w:rsidRPr="00646736">
        <w:rPr>
          <w:rFonts w:cs="Arial"/>
          <w:szCs w:val="24"/>
        </w:rPr>
        <w:t>АИС КВ — автоматическая измерительная система для контроля промышленных выбросов</w:t>
      </w:r>
      <w:r>
        <w:rPr>
          <w:rFonts w:cs="Arial"/>
          <w:szCs w:val="24"/>
        </w:rPr>
        <w:t>;</w:t>
      </w:r>
    </w:p>
    <w:p w14:paraId="190B44EF" w14:textId="77777777" w:rsidR="00271B5B" w:rsidRDefault="00271B5B" w:rsidP="000D698D">
      <w:pPr>
        <w:suppressAutoHyphens/>
        <w:spacing w:line="360" w:lineRule="auto"/>
        <w:ind w:firstLine="680"/>
        <w:textAlignment w:val="top"/>
        <w:rPr>
          <w:rFonts w:cs="Arial"/>
          <w:szCs w:val="24"/>
        </w:rPr>
      </w:pPr>
      <w:r w:rsidRPr="00646736">
        <w:rPr>
          <w:rFonts w:cs="Arial"/>
          <w:szCs w:val="24"/>
        </w:rPr>
        <w:t xml:space="preserve">ПО — программное обеспечение; </w:t>
      </w:r>
    </w:p>
    <w:p w14:paraId="60603693" w14:textId="77777777" w:rsidR="00271B5B" w:rsidRDefault="00271B5B" w:rsidP="000D698D">
      <w:pPr>
        <w:suppressAutoHyphens/>
        <w:spacing w:line="360" w:lineRule="auto"/>
        <w:ind w:firstLine="680"/>
        <w:textAlignment w:val="top"/>
        <w:rPr>
          <w:rFonts w:cs="Arial"/>
          <w:szCs w:val="24"/>
        </w:rPr>
      </w:pPr>
      <w:r w:rsidRPr="00646736">
        <w:rPr>
          <w:rFonts w:cs="Arial"/>
          <w:szCs w:val="24"/>
        </w:rPr>
        <w:t>СИ</w:t>
      </w:r>
      <w:bookmarkStart w:id="19" w:name="_Hlk109038899"/>
      <w:r w:rsidRPr="00646736">
        <w:rPr>
          <w:rFonts w:cs="Arial"/>
          <w:szCs w:val="24"/>
        </w:rPr>
        <w:t xml:space="preserve"> — </w:t>
      </w:r>
      <w:bookmarkEnd w:id="19"/>
      <w:r w:rsidRPr="00646736">
        <w:rPr>
          <w:rFonts w:cs="Arial"/>
          <w:szCs w:val="24"/>
        </w:rPr>
        <w:t>средство измерений;</w:t>
      </w:r>
    </w:p>
    <w:p w14:paraId="661A969E" w14:textId="77777777" w:rsidR="00271B5B" w:rsidRDefault="00271B5B" w:rsidP="000D698D">
      <w:pPr>
        <w:suppressAutoHyphens/>
        <w:spacing w:line="360" w:lineRule="auto"/>
        <w:ind w:firstLine="680"/>
        <w:textAlignment w:val="top"/>
        <w:rPr>
          <w:rFonts w:cs="Arial"/>
          <w:szCs w:val="24"/>
        </w:rPr>
      </w:pPr>
      <w:r>
        <w:rPr>
          <w:rFonts w:cs="Arial"/>
          <w:szCs w:val="24"/>
        </w:rPr>
        <w:t>ГВС</w:t>
      </w:r>
      <w:bookmarkStart w:id="20" w:name="_Hlk109133329"/>
      <w:r w:rsidRPr="00BC4657">
        <w:rPr>
          <w:rFonts w:cs="Arial"/>
          <w:szCs w:val="24"/>
        </w:rPr>
        <w:t xml:space="preserve"> — </w:t>
      </w:r>
      <w:bookmarkEnd w:id="20"/>
      <w:r>
        <w:rPr>
          <w:rFonts w:cs="Arial"/>
          <w:szCs w:val="24"/>
        </w:rPr>
        <w:t>газовоздушная смесь;</w:t>
      </w:r>
      <w:r w:rsidRPr="00646736">
        <w:rPr>
          <w:rFonts w:cs="Arial"/>
          <w:szCs w:val="24"/>
        </w:rPr>
        <w:t xml:space="preserve"> </w:t>
      </w:r>
    </w:p>
    <w:p w14:paraId="251116D9" w14:textId="77777777" w:rsidR="00271B5B" w:rsidRDefault="00271B5B" w:rsidP="000D698D">
      <w:pPr>
        <w:suppressAutoHyphens/>
        <w:spacing w:line="360" w:lineRule="auto"/>
        <w:ind w:firstLine="680"/>
        <w:textAlignment w:val="top"/>
        <w:rPr>
          <w:rFonts w:cs="Arial"/>
          <w:szCs w:val="24"/>
        </w:rPr>
      </w:pPr>
      <w:r w:rsidRPr="00795C1C">
        <w:rPr>
          <w:rFonts w:cs="Arial"/>
          <w:szCs w:val="24"/>
        </w:rPr>
        <w:t>ЗВ —</w:t>
      </w:r>
      <w:r>
        <w:rPr>
          <w:rFonts w:cs="Arial"/>
          <w:szCs w:val="24"/>
        </w:rPr>
        <w:t xml:space="preserve"> загрязняющее вещество;</w:t>
      </w:r>
    </w:p>
    <w:p w14:paraId="1BA64871" w14:textId="77777777" w:rsidR="00271B5B" w:rsidRDefault="00271B5B" w:rsidP="000D698D">
      <w:pPr>
        <w:tabs>
          <w:tab w:val="left" w:pos="1276"/>
        </w:tabs>
        <w:suppressAutoHyphens/>
        <w:spacing w:line="360" w:lineRule="auto"/>
        <w:rPr>
          <w:rFonts w:cs="Arial"/>
          <w:szCs w:val="24"/>
        </w:rPr>
      </w:pPr>
      <w:r w:rsidRPr="00F71D19">
        <w:rPr>
          <w:rFonts w:cs="Arial"/>
          <w:szCs w:val="24"/>
        </w:rPr>
        <w:t>ЭД — эксплуатационная документация</w:t>
      </w:r>
      <w:r>
        <w:rPr>
          <w:rFonts w:cs="Arial"/>
          <w:szCs w:val="24"/>
        </w:rPr>
        <w:t>.</w:t>
      </w:r>
    </w:p>
    <w:p w14:paraId="5535E713" w14:textId="77777777" w:rsidR="00271B5B" w:rsidRDefault="00271B5B" w:rsidP="000D698D">
      <w:pPr>
        <w:tabs>
          <w:tab w:val="left" w:pos="1276"/>
        </w:tabs>
        <w:suppressAutoHyphens/>
        <w:spacing w:line="360" w:lineRule="auto"/>
        <w:rPr>
          <w:rFonts w:cs="Arial"/>
          <w:szCs w:val="24"/>
        </w:rPr>
      </w:pPr>
    </w:p>
    <w:p w14:paraId="0FEE9D72" w14:textId="77777777" w:rsidR="00271B5B" w:rsidRDefault="00271B5B" w:rsidP="000D698D">
      <w:pPr>
        <w:tabs>
          <w:tab w:val="left" w:pos="1276"/>
        </w:tabs>
        <w:suppressAutoHyphens/>
        <w:spacing w:line="360" w:lineRule="auto"/>
        <w:rPr>
          <w:rFonts w:cs="Arial"/>
          <w:szCs w:val="24"/>
        </w:rPr>
      </w:pPr>
      <w:r w:rsidRPr="009074E9">
        <w:rPr>
          <w:rFonts w:cs="Arial"/>
          <w:spacing w:val="40"/>
          <w:sz w:val="22"/>
          <w:szCs w:val="24"/>
          <w:lang w:eastAsia="en-US"/>
        </w:rPr>
        <w:t>Примечание</w:t>
      </w:r>
      <w:r>
        <w:rPr>
          <w:rFonts w:cs="Arial"/>
          <w:spacing w:val="40"/>
          <w:sz w:val="22"/>
          <w:szCs w:val="24"/>
          <w:lang w:eastAsia="en-US"/>
        </w:rPr>
        <w:t xml:space="preserve"> </w:t>
      </w:r>
      <w:r w:rsidRPr="009074E9">
        <w:rPr>
          <w:rFonts w:cs="Arial"/>
          <w:sz w:val="22"/>
          <w:szCs w:val="24"/>
          <w:lang w:eastAsia="en-US"/>
        </w:rPr>
        <w:t>–</w:t>
      </w:r>
      <w:r>
        <w:rPr>
          <w:rFonts w:cs="Arial"/>
          <w:sz w:val="22"/>
          <w:szCs w:val="24"/>
          <w:lang w:eastAsia="en-US"/>
        </w:rPr>
        <w:t xml:space="preserve"> </w:t>
      </w:r>
      <w:r w:rsidRPr="00271B5B">
        <w:rPr>
          <w:rFonts w:cs="Arial"/>
          <w:sz w:val="22"/>
          <w:szCs w:val="24"/>
          <w:lang w:eastAsia="en-US"/>
        </w:rPr>
        <w:t>К ЭД, согласно настоящему стандарту, относятся: руководство по эксплуатации, паспорт (формуляр) по ГОСТ 2.601, ГОСТ 2.610.</w:t>
      </w:r>
    </w:p>
    <w:p w14:paraId="501AD436" w14:textId="77777777" w:rsidR="00271B5B" w:rsidRPr="009074E9" w:rsidRDefault="00271B5B" w:rsidP="000D698D">
      <w:pPr>
        <w:tabs>
          <w:tab w:val="left" w:pos="1276"/>
        </w:tabs>
        <w:suppressAutoHyphens/>
        <w:spacing w:line="360" w:lineRule="auto"/>
        <w:rPr>
          <w:rFonts w:cs="Arial"/>
          <w:b/>
          <w:szCs w:val="24"/>
          <w:lang w:eastAsia="en-US"/>
        </w:rPr>
      </w:pPr>
    </w:p>
    <w:p w14:paraId="304C057E" w14:textId="4417B341" w:rsidR="006C6C96" w:rsidRDefault="00271B5B" w:rsidP="000D698D">
      <w:pPr>
        <w:pStyle w:val="40"/>
        <w:tabs>
          <w:tab w:val="left" w:pos="567"/>
          <w:tab w:val="left" w:pos="993"/>
        </w:tabs>
        <w:suppressAutoHyphens/>
        <w:spacing w:before="0" w:line="360" w:lineRule="auto"/>
        <w:ind w:left="1077" w:hanging="357"/>
        <w:rPr>
          <w:rFonts w:cs="Arial"/>
          <w:sz w:val="28"/>
          <w:szCs w:val="28"/>
        </w:rPr>
      </w:pPr>
      <w:bookmarkStart w:id="21" w:name="_Toc15473295"/>
      <w:bookmarkStart w:id="22" w:name="_Toc16180158"/>
      <w:r w:rsidRPr="00271B5B">
        <w:rPr>
          <w:rFonts w:cs="Arial"/>
          <w:sz w:val="28"/>
          <w:szCs w:val="28"/>
        </w:rPr>
        <w:t>Методика расчета массового выброса</w:t>
      </w:r>
    </w:p>
    <w:p w14:paraId="6F7B7F7F" w14:textId="77777777" w:rsidR="009074E9" w:rsidRPr="009074E9" w:rsidRDefault="009074E9" w:rsidP="000D698D">
      <w:pPr>
        <w:keepNext/>
        <w:suppressAutoHyphens/>
        <w:spacing w:line="360" w:lineRule="auto"/>
      </w:pPr>
    </w:p>
    <w:p w14:paraId="6FD72B56" w14:textId="77777777" w:rsidR="00BC3B69" w:rsidRDefault="00557332" w:rsidP="000D698D">
      <w:pPr>
        <w:keepNext/>
        <w:tabs>
          <w:tab w:val="left" w:pos="1276"/>
        </w:tabs>
        <w:suppressAutoHyphens/>
        <w:spacing w:line="360" w:lineRule="auto"/>
        <w:rPr>
          <w:rFonts w:cs="Arial"/>
          <w:b/>
          <w:szCs w:val="24"/>
          <w:lang w:eastAsia="en-US"/>
        </w:rPr>
      </w:pPr>
      <w:r>
        <w:rPr>
          <w:rFonts w:cs="Arial"/>
          <w:b/>
          <w:szCs w:val="24"/>
          <w:lang w:eastAsia="en-US"/>
        </w:rPr>
        <w:t>4</w:t>
      </w:r>
      <w:r w:rsidR="00C02F42" w:rsidRPr="009074E9">
        <w:rPr>
          <w:rFonts w:cs="Arial"/>
          <w:b/>
          <w:szCs w:val="24"/>
          <w:lang w:eastAsia="en-US"/>
        </w:rPr>
        <w:t>.1</w:t>
      </w:r>
      <w:r w:rsidR="00C02F42" w:rsidRPr="009074E9">
        <w:rPr>
          <w:rFonts w:cs="Arial"/>
          <w:b/>
          <w:szCs w:val="24"/>
          <w:lang w:eastAsia="en-US"/>
        </w:rPr>
        <w:tab/>
      </w:r>
      <w:r w:rsidR="00271B5B" w:rsidRPr="00271B5B">
        <w:rPr>
          <w:rFonts w:cs="Arial"/>
          <w:b/>
          <w:szCs w:val="24"/>
          <w:lang w:eastAsia="en-US"/>
        </w:rPr>
        <w:t>Общие положения</w:t>
      </w:r>
    </w:p>
    <w:p w14:paraId="2CA67A5B" w14:textId="77777777" w:rsidR="00516391" w:rsidRDefault="00516391" w:rsidP="000D698D">
      <w:pPr>
        <w:keepNext/>
        <w:tabs>
          <w:tab w:val="left" w:pos="1276"/>
        </w:tabs>
        <w:suppressAutoHyphens/>
        <w:spacing w:line="360" w:lineRule="auto"/>
        <w:rPr>
          <w:rFonts w:cs="Arial"/>
          <w:b/>
          <w:szCs w:val="24"/>
          <w:lang w:eastAsia="en-US"/>
        </w:rPr>
      </w:pPr>
    </w:p>
    <w:p w14:paraId="09B0AF22" w14:textId="77F35CD5" w:rsidR="00516391" w:rsidRDefault="00516391" w:rsidP="000D698D">
      <w:pPr>
        <w:suppressAutoHyphens/>
        <w:spacing w:line="360" w:lineRule="auto"/>
        <w:ind w:firstLine="709"/>
        <w:rPr>
          <w:rFonts w:cs="Arial"/>
          <w:szCs w:val="24"/>
        </w:rPr>
      </w:pPr>
      <w:r w:rsidRPr="00224C27">
        <w:rPr>
          <w:rFonts w:cs="Arial"/>
          <w:szCs w:val="24"/>
        </w:rPr>
        <w:t xml:space="preserve">Расчет </w:t>
      </w:r>
      <w:r w:rsidRPr="00C3726A">
        <w:rPr>
          <w:rFonts w:cs="Arial"/>
          <w:szCs w:val="24"/>
        </w:rPr>
        <w:t>массового выброса</w:t>
      </w:r>
      <w:r w:rsidRPr="00224C27">
        <w:rPr>
          <w:rFonts w:cs="Arial"/>
          <w:szCs w:val="24"/>
        </w:rPr>
        <w:t xml:space="preserve"> газовых компонентов в отходящих газах проводится с использованием данных, полученных при помощи средств измерений, входящих в состав </w:t>
      </w:r>
      <w:r w:rsidRPr="00224C27">
        <w:rPr>
          <w:rFonts w:cs="Arial"/>
          <w:bCs/>
          <w:szCs w:val="24"/>
        </w:rPr>
        <w:t xml:space="preserve">АИС КВ, </w:t>
      </w:r>
      <w:r w:rsidRPr="00224C27">
        <w:rPr>
          <w:rFonts w:cs="Arial"/>
          <w:szCs w:val="24"/>
        </w:rPr>
        <w:t xml:space="preserve">установленных на источнике промышленных выбросов в соответствии </w:t>
      </w:r>
      <w:r w:rsidRPr="00224C27">
        <w:rPr>
          <w:rFonts w:cs="Arial"/>
          <w:szCs w:val="24"/>
        </w:rPr>
        <w:lastRenderedPageBreak/>
        <w:t>с требованиями ГОСТ Р ЕН 15259-2015, ГОСТ 17.2.4.06-90, ГОСТ 17.2.4.07-90, ГОСТ 17.2.4.08-90.</w:t>
      </w:r>
    </w:p>
    <w:p w14:paraId="0E514184" w14:textId="7BCF8740" w:rsidR="007D3B63" w:rsidRPr="0054045D" w:rsidRDefault="007D3B63" w:rsidP="000D698D">
      <w:pPr>
        <w:suppressAutoHyphens/>
        <w:spacing w:line="360" w:lineRule="auto"/>
        <w:ind w:firstLine="709"/>
        <w:rPr>
          <w:rFonts w:cs="Arial"/>
          <w:szCs w:val="24"/>
        </w:rPr>
      </w:pPr>
      <w:r>
        <w:rPr>
          <w:rFonts w:cs="Arial"/>
          <w:szCs w:val="24"/>
        </w:rPr>
        <w:t xml:space="preserve">Все средства измерений </w:t>
      </w:r>
      <w:r w:rsidRPr="0054045D">
        <w:rPr>
          <w:rFonts w:cs="Arial"/>
          <w:szCs w:val="24"/>
        </w:rPr>
        <w:t xml:space="preserve">АИС КВ должны соответствовать требованиям законодательства Российской Федерации об обеспечении единства измерений. </w:t>
      </w:r>
    </w:p>
    <w:p w14:paraId="5A3B560F" w14:textId="2E5F7D4F" w:rsidR="00224C27" w:rsidRPr="001D1861" w:rsidRDefault="00224C27" w:rsidP="000D698D">
      <w:pPr>
        <w:suppressAutoHyphens/>
        <w:spacing w:line="360" w:lineRule="auto"/>
        <w:ind w:firstLine="709"/>
        <w:rPr>
          <w:rFonts w:cs="Arial"/>
          <w:szCs w:val="24"/>
        </w:rPr>
      </w:pPr>
      <w:r w:rsidRPr="001D1861">
        <w:rPr>
          <w:rFonts w:cs="Arial"/>
          <w:szCs w:val="24"/>
        </w:rPr>
        <w:t xml:space="preserve">Для </w:t>
      </w:r>
      <w:r w:rsidRPr="00C3726A">
        <w:rPr>
          <w:rFonts w:cs="Arial"/>
          <w:szCs w:val="24"/>
        </w:rPr>
        <w:t>расчета массов</w:t>
      </w:r>
      <w:r w:rsidR="00C3726A" w:rsidRPr="00C3726A">
        <w:rPr>
          <w:rFonts w:cs="Arial"/>
          <w:szCs w:val="24"/>
        </w:rPr>
        <w:t>ого</w:t>
      </w:r>
      <w:r w:rsidRPr="00C3726A">
        <w:rPr>
          <w:rFonts w:cs="Arial"/>
          <w:szCs w:val="24"/>
        </w:rPr>
        <w:t xml:space="preserve"> выброс</w:t>
      </w:r>
      <w:r w:rsidR="00C3726A" w:rsidRPr="00C3726A">
        <w:rPr>
          <w:rFonts w:cs="Arial"/>
          <w:szCs w:val="24"/>
        </w:rPr>
        <w:t>а</w:t>
      </w:r>
      <w:r w:rsidRPr="00C3726A">
        <w:rPr>
          <w:rFonts w:cs="Arial"/>
          <w:szCs w:val="24"/>
        </w:rPr>
        <w:t xml:space="preserve"> в</w:t>
      </w:r>
      <w:r w:rsidRPr="001D1861">
        <w:rPr>
          <w:rFonts w:cs="Arial"/>
          <w:szCs w:val="24"/>
        </w:rPr>
        <w:t xml:space="preserve"> атмосферу от стационарных организованных источников по настоящей методике необходимо непрерывно измерять:</w:t>
      </w:r>
    </w:p>
    <w:p w14:paraId="31616BD2" w14:textId="77777777" w:rsidR="00224C27" w:rsidRPr="001D1861" w:rsidRDefault="00224C27" w:rsidP="000D698D">
      <w:pPr>
        <w:suppressAutoHyphens/>
        <w:spacing w:line="360" w:lineRule="auto"/>
        <w:ind w:firstLine="709"/>
        <w:rPr>
          <w:rFonts w:cs="Arial"/>
          <w:szCs w:val="24"/>
        </w:rPr>
      </w:pPr>
      <w:r w:rsidRPr="001D1861">
        <w:rPr>
          <w:rFonts w:cs="Arial"/>
          <w:szCs w:val="24"/>
        </w:rPr>
        <w:t>- концентрации загрязняющих веществ в мг/м</w:t>
      </w:r>
      <w:r w:rsidRPr="001D1861">
        <w:rPr>
          <w:rFonts w:cs="Arial"/>
          <w:szCs w:val="24"/>
          <w:vertAlign w:val="superscript"/>
        </w:rPr>
        <w:t>3</w:t>
      </w:r>
      <w:r w:rsidRPr="001D1861">
        <w:rPr>
          <w:rFonts w:cs="Arial"/>
          <w:szCs w:val="24"/>
        </w:rPr>
        <w:t>;</w:t>
      </w:r>
    </w:p>
    <w:p w14:paraId="01722020" w14:textId="77777777" w:rsidR="00224C27" w:rsidRPr="001D1861" w:rsidRDefault="00224C27" w:rsidP="000D698D">
      <w:pPr>
        <w:suppressAutoHyphens/>
        <w:spacing w:line="360" w:lineRule="auto"/>
        <w:ind w:firstLine="709"/>
        <w:rPr>
          <w:rFonts w:cs="Arial"/>
          <w:szCs w:val="24"/>
        </w:rPr>
      </w:pPr>
      <w:r w:rsidRPr="001D1861">
        <w:rPr>
          <w:rFonts w:cs="Arial"/>
          <w:szCs w:val="24"/>
        </w:rPr>
        <w:t>- объемный расход отходящих газов в м</w:t>
      </w:r>
      <w:r w:rsidRPr="001D1861">
        <w:rPr>
          <w:rFonts w:cs="Arial"/>
          <w:szCs w:val="24"/>
          <w:vertAlign w:val="superscript"/>
        </w:rPr>
        <w:t>3</w:t>
      </w:r>
      <w:r w:rsidRPr="001D1861">
        <w:rPr>
          <w:rFonts w:cs="Arial"/>
          <w:szCs w:val="24"/>
        </w:rPr>
        <w:t>/ч;</w:t>
      </w:r>
    </w:p>
    <w:p w14:paraId="12470E05" w14:textId="77777777" w:rsidR="00224C27" w:rsidRPr="001D1861" w:rsidRDefault="00224C27" w:rsidP="000D698D">
      <w:pPr>
        <w:suppressAutoHyphens/>
        <w:spacing w:line="360" w:lineRule="auto"/>
        <w:ind w:firstLine="709"/>
        <w:rPr>
          <w:rFonts w:cs="Arial"/>
          <w:szCs w:val="24"/>
        </w:rPr>
      </w:pPr>
      <w:r w:rsidRPr="001D1861">
        <w:rPr>
          <w:rFonts w:cs="Arial"/>
          <w:szCs w:val="24"/>
        </w:rPr>
        <w:t>- давление отходящих газов в кПа;</w:t>
      </w:r>
    </w:p>
    <w:p w14:paraId="4AF1979B" w14:textId="77777777" w:rsidR="00224C27" w:rsidRPr="001D1861" w:rsidRDefault="00224C27" w:rsidP="000D698D">
      <w:pPr>
        <w:suppressAutoHyphens/>
        <w:spacing w:line="360" w:lineRule="auto"/>
        <w:ind w:firstLine="709"/>
        <w:rPr>
          <w:rFonts w:cs="Arial"/>
          <w:szCs w:val="24"/>
        </w:rPr>
      </w:pPr>
      <w:r w:rsidRPr="001D1861">
        <w:rPr>
          <w:rFonts w:cs="Arial"/>
          <w:szCs w:val="24"/>
        </w:rPr>
        <w:t>- температуру отходящих газов в °C;</w:t>
      </w:r>
    </w:p>
    <w:p w14:paraId="3151E6B8" w14:textId="77777777" w:rsidR="00224C27" w:rsidRPr="001D1861" w:rsidRDefault="00224C27" w:rsidP="000D698D">
      <w:pPr>
        <w:suppressAutoHyphens/>
        <w:spacing w:line="360" w:lineRule="auto"/>
        <w:ind w:firstLine="709"/>
        <w:rPr>
          <w:rFonts w:cs="Arial"/>
          <w:szCs w:val="24"/>
        </w:rPr>
      </w:pPr>
      <w:r w:rsidRPr="001D1861">
        <w:rPr>
          <w:rFonts w:cs="Arial"/>
          <w:szCs w:val="24"/>
        </w:rPr>
        <w:t>- содержание кислорода в отходящих газах в процентах (при необходимости);</w:t>
      </w:r>
    </w:p>
    <w:p w14:paraId="2E0CF511" w14:textId="77777777" w:rsidR="00224C27" w:rsidRPr="001D1861" w:rsidRDefault="00224C27" w:rsidP="000D698D">
      <w:pPr>
        <w:suppressAutoHyphens/>
        <w:spacing w:line="360" w:lineRule="auto"/>
        <w:ind w:firstLine="709"/>
        <w:rPr>
          <w:rFonts w:cs="Arial"/>
          <w:szCs w:val="24"/>
        </w:rPr>
      </w:pPr>
      <w:r w:rsidRPr="001D1861">
        <w:rPr>
          <w:rFonts w:cs="Arial"/>
          <w:szCs w:val="24"/>
        </w:rPr>
        <w:t>- влажность отходящих газов в процентах (при необходимости).</w:t>
      </w:r>
    </w:p>
    <w:p w14:paraId="3B2859D0" w14:textId="518A4EE6" w:rsidR="00224C27" w:rsidRDefault="00516391" w:rsidP="000D698D">
      <w:pPr>
        <w:tabs>
          <w:tab w:val="left" w:pos="1276"/>
        </w:tabs>
        <w:suppressAutoHyphens/>
        <w:spacing w:line="360" w:lineRule="auto"/>
        <w:ind w:firstLine="709"/>
        <w:rPr>
          <w:rFonts w:cs="Arial"/>
          <w:szCs w:val="24"/>
        </w:rPr>
      </w:pPr>
      <w:bookmarkStart w:id="23" w:name="_Hlk99468100"/>
      <w:r w:rsidRPr="00797139">
        <w:rPr>
          <w:rFonts w:cs="Arial"/>
          <w:szCs w:val="24"/>
        </w:rPr>
        <w:t xml:space="preserve">При применении инструментальных методов измерения результаты определения объемов отходящих газов и измерения массовой концентрации загрязняющих веществ в отходящих газах должны быть приведены к нормальным условиям (0°С, 101,3 кПа (760 мм </w:t>
      </w:r>
      <w:proofErr w:type="spellStart"/>
      <w:r w:rsidRPr="00797139">
        <w:rPr>
          <w:rFonts w:cs="Arial"/>
          <w:szCs w:val="24"/>
        </w:rPr>
        <w:t>рт.ст</w:t>
      </w:r>
      <w:proofErr w:type="spellEnd"/>
      <w:r w:rsidRPr="00797139">
        <w:rPr>
          <w:rFonts w:cs="Arial"/>
          <w:szCs w:val="24"/>
        </w:rPr>
        <w:t>.))</w:t>
      </w:r>
      <w:r w:rsidRPr="0054045D">
        <w:rPr>
          <w:rFonts w:cs="Arial"/>
          <w:szCs w:val="24"/>
        </w:rPr>
        <w:t xml:space="preserve"> [7, 8]</w:t>
      </w:r>
      <w:r w:rsidRPr="00797139">
        <w:rPr>
          <w:rFonts w:cs="Arial"/>
          <w:szCs w:val="24"/>
        </w:rPr>
        <w:t xml:space="preserve"> или условиям, установленным национальными стандартами или стандартами организаций</w:t>
      </w:r>
      <w:bookmarkEnd w:id="23"/>
      <w:r>
        <w:rPr>
          <w:rFonts w:cs="Arial"/>
          <w:szCs w:val="24"/>
        </w:rPr>
        <w:t>,</w:t>
      </w:r>
      <w:r w:rsidRPr="0054045D">
        <w:rPr>
          <w:rFonts w:cs="Arial"/>
          <w:szCs w:val="24"/>
        </w:rPr>
        <w:t xml:space="preserve"> принимаемыми в соответствии с [</w:t>
      </w:r>
      <w:r>
        <w:rPr>
          <w:rFonts w:cs="Arial"/>
          <w:szCs w:val="24"/>
        </w:rPr>
        <w:t>9</w:t>
      </w:r>
      <w:r w:rsidRPr="0054045D">
        <w:rPr>
          <w:rFonts w:cs="Arial"/>
          <w:szCs w:val="24"/>
        </w:rPr>
        <w:t>]</w:t>
      </w:r>
      <w:r>
        <w:rPr>
          <w:rFonts w:cs="Arial"/>
          <w:szCs w:val="24"/>
        </w:rPr>
        <w:t>.</w:t>
      </w:r>
      <w:r w:rsidR="00C155D9">
        <w:rPr>
          <w:rFonts w:cs="Arial"/>
          <w:szCs w:val="24"/>
        </w:rPr>
        <w:t xml:space="preserve"> </w:t>
      </w:r>
      <w:r w:rsidR="00224C27" w:rsidRPr="001D1861">
        <w:rPr>
          <w:rFonts w:cs="Arial"/>
          <w:szCs w:val="24"/>
        </w:rPr>
        <w:t>Концентрация ЗВ согласно [5] должна быть выражена в мг/м</w:t>
      </w:r>
      <w:r w:rsidR="00224C27" w:rsidRPr="001D1861">
        <w:rPr>
          <w:rFonts w:cs="Arial"/>
          <w:szCs w:val="24"/>
          <w:vertAlign w:val="superscript"/>
        </w:rPr>
        <w:t>3</w:t>
      </w:r>
      <w:r w:rsidR="00224C27" w:rsidRPr="001D1861">
        <w:rPr>
          <w:rFonts w:cs="Arial"/>
          <w:szCs w:val="24"/>
        </w:rPr>
        <w:t>.</w:t>
      </w:r>
    </w:p>
    <w:p w14:paraId="160A47E6" w14:textId="77777777" w:rsidR="00681C10" w:rsidRPr="009074E9" w:rsidRDefault="00681C10" w:rsidP="000D698D">
      <w:pPr>
        <w:tabs>
          <w:tab w:val="left" w:pos="1276"/>
        </w:tabs>
        <w:suppressAutoHyphens/>
        <w:spacing w:line="360" w:lineRule="auto"/>
        <w:rPr>
          <w:rFonts w:cs="Arial"/>
          <w:b/>
          <w:szCs w:val="24"/>
          <w:lang w:eastAsia="en-US"/>
        </w:rPr>
      </w:pPr>
    </w:p>
    <w:p w14:paraId="2374F309" w14:textId="77777777" w:rsidR="00BC3B69" w:rsidRDefault="00557332" w:rsidP="000D698D">
      <w:pPr>
        <w:tabs>
          <w:tab w:val="left" w:pos="1276"/>
        </w:tabs>
        <w:suppressAutoHyphens/>
        <w:spacing w:line="360" w:lineRule="auto"/>
        <w:ind w:firstLine="709"/>
        <w:rPr>
          <w:rFonts w:cs="Arial"/>
          <w:b/>
          <w:szCs w:val="24"/>
          <w:lang w:eastAsia="en-US"/>
        </w:rPr>
      </w:pPr>
      <w:r>
        <w:rPr>
          <w:rFonts w:cs="Arial"/>
          <w:b/>
          <w:szCs w:val="24"/>
          <w:lang w:eastAsia="en-US"/>
        </w:rPr>
        <w:t>4</w:t>
      </w:r>
      <w:r w:rsidR="00C262C8" w:rsidRPr="009074E9">
        <w:rPr>
          <w:rFonts w:cs="Arial"/>
          <w:b/>
          <w:szCs w:val="24"/>
          <w:lang w:eastAsia="en-US"/>
        </w:rPr>
        <w:t>.2</w:t>
      </w:r>
      <w:r w:rsidR="00C262C8" w:rsidRPr="009074E9">
        <w:rPr>
          <w:rFonts w:cs="Arial"/>
          <w:b/>
          <w:szCs w:val="24"/>
          <w:lang w:eastAsia="en-US"/>
        </w:rPr>
        <w:tab/>
      </w:r>
      <w:r w:rsidR="00516391" w:rsidRPr="00516391">
        <w:rPr>
          <w:rFonts w:cs="Arial"/>
          <w:b/>
          <w:szCs w:val="24"/>
          <w:lang w:eastAsia="en-US"/>
        </w:rPr>
        <w:t xml:space="preserve">Расчет </w:t>
      </w:r>
      <w:r w:rsidR="00516391" w:rsidRPr="00C3726A">
        <w:rPr>
          <w:rFonts w:cs="Arial"/>
          <w:b/>
          <w:szCs w:val="24"/>
          <w:lang w:eastAsia="en-US"/>
        </w:rPr>
        <w:t>массового выброса</w:t>
      </w:r>
      <w:r w:rsidR="00516391" w:rsidRPr="00516391">
        <w:rPr>
          <w:rFonts w:cs="Arial"/>
          <w:b/>
          <w:szCs w:val="24"/>
          <w:lang w:eastAsia="en-US"/>
        </w:rPr>
        <w:t xml:space="preserve"> загрязняющего вещества</w:t>
      </w:r>
    </w:p>
    <w:p w14:paraId="03451588" w14:textId="77777777" w:rsidR="007D1D88" w:rsidRPr="001219B3" w:rsidRDefault="007D1D88" w:rsidP="000D698D">
      <w:pPr>
        <w:suppressAutoHyphens/>
        <w:spacing w:line="360" w:lineRule="auto"/>
        <w:ind w:firstLine="0"/>
        <w:rPr>
          <w:rFonts w:cs="Arial"/>
          <w:szCs w:val="24"/>
        </w:rPr>
      </w:pPr>
    </w:p>
    <w:p w14:paraId="0C57C1A6" w14:textId="244DE26F" w:rsidR="00516391" w:rsidRPr="00CE774F" w:rsidRDefault="007D1D88" w:rsidP="000D698D">
      <w:pPr>
        <w:suppressAutoHyphens/>
        <w:spacing w:line="360" w:lineRule="auto"/>
        <w:ind w:firstLine="709"/>
        <w:rPr>
          <w:rFonts w:cs="Arial"/>
          <w:b/>
          <w:szCs w:val="24"/>
        </w:rPr>
      </w:pPr>
      <w:r w:rsidRPr="00C155D9">
        <w:rPr>
          <w:rFonts w:cs="Arial"/>
          <w:szCs w:val="24"/>
        </w:rPr>
        <w:t>4.2.</w:t>
      </w:r>
      <w:r w:rsidR="00EB37D2" w:rsidRPr="00C155D9">
        <w:rPr>
          <w:rFonts w:cs="Arial"/>
          <w:szCs w:val="24"/>
        </w:rPr>
        <w:t>1</w:t>
      </w:r>
      <w:r w:rsidRPr="00C155D9">
        <w:rPr>
          <w:rFonts w:cs="Arial"/>
          <w:szCs w:val="24"/>
        </w:rPr>
        <w:t xml:space="preserve"> </w:t>
      </w:r>
      <w:r w:rsidR="00516391" w:rsidRPr="00C155D9">
        <w:rPr>
          <w:rFonts w:cs="Arial"/>
          <w:szCs w:val="24"/>
        </w:rPr>
        <w:t>Если</w:t>
      </w:r>
      <w:r w:rsidR="00516391" w:rsidRPr="00CE774F">
        <w:rPr>
          <w:rFonts w:cs="Arial"/>
          <w:szCs w:val="24"/>
        </w:rPr>
        <w:t xml:space="preserve"> концентрации загрязняющих веществ измеряются в сухом газе, то они приводятся к нормальным условиям по формуле:</w:t>
      </w:r>
    </w:p>
    <w:p w14:paraId="1DACBC79" w14:textId="67EB3A63" w:rsidR="00516391" w:rsidRPr="00CE774F" w:rsidRDefault="00000000" w:rsidP="000D698D">
      <w:pPr>
        <w:suppressAutoHyphens/>
        <w:spacing w:line="360" w:lineRule="auto"/>
        <w:ind w:firstLine="709"/>
        <w:jc w:val="right"/>
        <w:rPr>
          <w:rFonts w:cs="Arial"/>
          <w:szCs w:val="24"/>
        </w:rPr>
      </w:pPr>
      <m:oMath>
        <m:sSubSup>
          <m:sSubSupPr>
            <m:ctrlPr>
              <w:rPr>
                <w:rFonts w:ascii="Cambria Math" w:hAnsi="Cambria Math" w:cs="Arial"/>
                <w:i/>
                <w:szCs w:val="24"/>
              </w:rPr>
            </m:ctrlPr>
          </m:sSubSupPr>
          <m:e>
            <m:r>
              <w:rPr>
                <w:rFonts w:ascii="Cambria Math" w:hAnsi="Cambria Math" w:cs="Arial"/>
                <w:szCs w:val="24"/>
              </w:rPr>
              <m:t>C</m:t>
            </m:r>
          </m:e>
          <m:sub>
            <m:r>
              <w:rPr>
                <w:rFonts w:ascii="Cambria Math" w:hAnsi="Cambria Math" w:cs="Arial"/>
                <w:szCs w:val="24"/>
              </w:rPr>
              <m:t>сух</m:t>
            </m:r>
          </m:sub>
          <m:sup>
            <m:r>
              <w:rPr>
                <w:rFonts w:ascii="Cambria Math" w:hAnsi="Cambria Math" w:cs="Arial"/>
                <w:szCs w:val="24"/>
              </w:rPr>
              <m:t>НУ</m:t>
            </m:r>
          </m:sup>
        </m:sSubSup>
        <m:r>
          <w:rPr>
            <w:rFonts w:ascii="Cambria Math" w:hAnsi="Cambria Math" w:cs="Arial"/>
            <w:szCs w:val="24"/>
          </w:rPr>
          <m:t>=</m:t>
        </m:r>
        <m:sSubSup>
          <m:sSubSupPr>
            <m:ctrlPr>
              <w:rPr>
                <w:rFonts w:ascii="Cambria Math" w:hAnsi="Cambria Math" w:cs="Arial"/>
                <w:i/>
                <w:szCs w:val="24"/>
              </w:rPr>
            </m:ctrlPr>
          </m:sSubSupPr>
          <m:e>
            <m:r>
              <w:rPr>
                <w:rFonts w:ascii="Cambria Math" w:hAnsi="Cambria Math" w:cs="Arial"/>
                <w:szCs w:val="24"/>
              </w:rPr>
              <m:t>C</m:t>
            </m:r>
          </m:e>
          <m:sub>
            <m:r>
              <w:rPr>
                <w:rFonts w:ascii="Cambria Math" w:hAnsi="Cambria Math" w:cs="Arial"/>
                <w:szCs w:val="24"/>
              </w:rPr>
              <m:t>сух</m:t>
            </m:r>
          </m:sub>
          <m:sup>
            <m:r>
              <w:rPr>
                <w:rFonts w:ascii="Cambria Math" w:hAnsi="Cambria Math" w:cs="Arial"/>
                <w:szCs w:val="24"/>
              </w:rPr>
              <m:t>изм</m:t>
            </m:r>
          </m:sup>
        </m:sSubSup>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273,15+</m:t>
            </m:r>
            <m:sSub>
              <m:sSubPr>
                <m:ctrlPr>
                  <w:rPr>
                    <w:rFonts w:ascii="Cambria Math" w:hAnsi="Cambria Math" w:cs="Arial"/>
                    <w:i/>
                    <w:szCs w:val="24"/>
                  </w:rPr>
                </m:ctrlPr>
              </m:sSubPr>
              <m:e>
                <m:r>
                  <w:rPr>
                    <w:rFonts w:ascii="Cambria Math" w:hAnsi="Cambria Math" w:cs="Arial"/>
                    <w:szCs w:val="24"/>
                  </w:rPr>
                  <m:t>T</m:t>
                </m:r>
              </m:e>
              <m:sub>
                <m:r>
                  <w:rPr>
                    <w:rFonts w:ascii="Cambria Math" w:hAnsi="Cambria Math" w:cs="Arial"/>
                    <w:szCs w:val="24"/>
                  </w:rPr>
                  <m:t>г</m:t>
                </m:r>
              </m:sub>
            </m:sSub>
          </m:num>
          <m:den>
            <m:r>
              <w:rPr>
                <w:rFonts w:ascii="Cambria Math" w:hAnsi="Cambria Math" w:cs="Arial"/>
                <w:szCs w:val="24"/>
              </w:rPr>
              <m:t>273,15</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101,325</m:t>
            </m:r>
          </m:num>
          <m:den>
            <m:sSub>
              <m:sSubPr>
                <m:ctrlPr>
                  <w:rPr>
                    <w:rFonts w:ascii="Cambria Math" w:hAnsi="Cambria Math" w:cs="Arial"/>
                    <w:i/>
                    <w:szCs w:val="24"/>
                  </w:rPr>
                </m:ctrlPr>
              </m:sSubPr>
              <m:e>
                <m:r>
                  <w:rPr>
                    <w:rFonts w:ascii="Cambria Math" w:hAnsi="Cambria Math" w:cs="Arial"/>
                    <w:szCs w:val="24"/>
                    <w:lang w:val="en-US"/>
                  </w:rPr>
                  <m:t>P</m:t>
                </m:r>
              </m:e>
              <m:sub>
                <m:r>
                  <w:rPr>
                    <w:rFonts w:ascii="Cambria Math" w:hAnsi="Cambria Math" w:cs="Arial"/>
                    <w:szCs w:val="24"/>
                  </w:rPr>
                  <m:t>г</m:t>
                </m:r>
              </m:sub>
            </m:sSub>
          </m:den>
        </m:f>
      </m:oMath>
      <w:r w:rsidR="00516391">
        <w:rPr>
          <w:rFonts w:cs="Arial"/>
          <w:szCs w:val="24"/>
        </w:rPr>
        <w:tab/>
      </w:r>
      <w:r w:rsidR="00557332">
        <w:rPr>
          <w:rFonts w:cs="Arial"/>
          <w:szCs w:val="24"/>
        </w:rPr>
        <w:tab/>
      </w:r>
      <w:r w:rsidR="00557332">
        <w:rPr>
          <w:rFonts w:cs="Arial"/>
          <w:szCs w:val="24"/>
        </w:rPr>
        <w:tab/>
      </w:r>
      <w:r w:rsidR="00516391">
        <w:rPr>
          <w:rFonts w:cs="Arial"/>
          <w:szCs w:val="24"/>
        </w:rPr>
        <w:tab/>
      </w:r>
      <w:r w:rsidR="00516391" w:rsidRPr="004E1FD4">
        <w:rPr>
          <w:rFonts w:cs="Arial"/>
          <w:szCs w:val="24"/>
        </w:rPr>
        <w:t>(</w:t>
      </w:r>
      <w:bookmarkStart w:id="24" w:name="_Hlk112920490"/>
      <w:r w:rsidR="00516391" w:rsidRPr="004E1FD4">
        <w:rPr>
          <w:rFonts w:cs="Arial"/>
          <w:szCs w:val="24"/>
        </w:rPr>
        <w:t>1</w:t>
      </w:r>
      <w:bookmarkEnd w:id="24"/>
      <w:r w:rsidR="00516391" w:rsidRPr="004E1FD4">
        <w:rPr>
          <w:rFonts w:cs="Arial"/>
          <w:szCs w:val="24"/>
        </w:rPr>
        <w:t>)</w:t>
      </w:r>
    </w:p>
    <w:p w14:paraId="06C73D27" w14:textId="77777777" w:rsidR="00516391" w:rsidRDefault="00516391" w:rsidP="000D698D">
      <w:pPr>
        <w:suppressAutoHyphens/>
        <w:spacing w:line="360" w:lineRule="auto"/>
        <w:ind w:firstLine="709"/>
        <w:rPr>
          <w:rFonts w:cs="Arial"/>
          <w:szCs w:val="24"/>
        </w:rPr>
      </w:pPr>
      <w:r>
        <w:rPr>
          <w:rFonts w:cs="Arial"/>
          <w:szCs w:val="24"/>
        </w:rPr>
        <w:t>г</w:t>
      </w:r>
      <w:r w:rsidRPr="00CE774F">
        <w:rPr>
          <w:rFonts w:cs="Arial"/>
          <w:szCs w:val="24"/>
        </w:rPr>
        <w:t>де</w:t>
      </w:r>
    </w:p>
    <w:p w14:paraId="2481A52C" w14:textId="273EFE25" w:rsidR="00516391" w:rsidRPr="00CE774F" w:rsidRDefault="00000000" w:rsidP="000D698D">
      <w:pPr>
        <w:suppressAutoHyphens/>
        <w:spacing w:line="360" w:lineRule="auto"/>
        <w:ind w:left="709" w:firstLine="0"/>
        <w:rPr>
          <w:rFonts w:cs="Arial"/>
          <w:szCs w:val="24"/>
        </w:rPr>
      </w:pPr>
      <m:oMath>
        <m:sSubSup>
          <m:sSubSupPr>
            <m:ctrlPr>
              <w:rPr>
                <w:rFonts w:ascii="Cambria Math" w:hAnsi="Cambria Math" w:cs="Arial"/>
                <w:i/>
                <w:szCs w:val="24"/>
              </w:rPr>
            </m:ctrlPr>
          </m:sSubSupPr>
          <m:e>
            <m:r>
              <w:rPr>
                <w:rFonts w:ascii="Cambria Math" w:hAnsi="Cambria Math" w:cs="Arial"/>
                <w:szCs w:val="24"/>
              </w:rPr>
              <m:t>C</m:t>
            </m:r>
          </m:e>
          <m:sub>
            <m:r>
              <w:rPr>
                <w:rFonts w:ascii="Cambria Math" w:hAnsi="Cambria Math" w:cs="Arial"/>
                <w:szCs w:val="24"/>
              </w:rPr>
              <m:t>сух</m:t>
            </m:r>
          </m:sub>
          <m:sup>
            <m:r>
              <w:rPr>
                <w:rFonts w:ascii="Cambria Math" w:hAnsi="Cambria Math" w:cs="Arial"/>
                <w:szCs w:val="24"/>
              </w:rPr>
              <m:t>изм</m:t>
            </m:r>
          </m:sup>
        </m:sSubSup>
      </m:oMath>
      <w:r w:rsidR="00516391" w:rsidRPr="00CE774F">
        <w:rPr>
          <w:rFonts w:cs="Arial"/>
          <w:szCs w:val="24"/>
        </w:rPr>
        <w:t>-измеренное значение массовой концентрации</w:t>
      </w:r>
      <w:r w:rsidR="00516391">
        <w:rPr>
          <w:rFonts w:cs="Arial"/>
          <w:szCs w:val="24"/>
        </w:rPr>
        <w:t xml:space="preserve"> в сухом газе</w:t>
      </w:r>
      <w:r w:rsidR="00516391" w:rsidRPr="00CE774F">
        <w:rPr>
          <w:rFonts w:cs="Arial"/>
          <w:szCs w:val="24"/>
        </w:rPr>
        <w:t>, мг/м</w:t>
      </w:r>
      <w:r w:rsidR="00516391" w:rsidRPr="00CE774F">
        <w:rPr>
          <w:rFonts w:cs="Arial"/>
          <w:szCs w:val="24"/>
          <w:vertAlign w:val="superscript"/>
        </w:rPr>
        <w:t>3</w:t>
      </w:r>
      <w:r w:rsidR="00516391" w:rsidRPr="00CE774F">
        <w:rPr>
          <w:rFonts w:cs="Arial"/>
          <w:szCs w:val="24"/>
        </w:rPr>
        <w:t>;</w:t>
      </w:r>
    </w:p>
    <w:p w14:paraId="1CAA5A52" w14:textId="567680A8" w:rsidR="00516391" w:rsidRPr="00CE774F" w:rsidRDefault="00000000" w:rsidP="000D698D">
      <w:pPr>
        <w:suppressAutoHyphens/>
        <w:spacing w:line="360" w:lineRule="auto"/>
        <w:ind w:left="709" w:firstLine="0"/>
        <w:rPr>
          <w:rFonts w:cs="Arial"/>
          <w:szCs w:val="24"/>
        </w:rPr>
      </w:pPr>
      <m:oMath>
        <m:sSub>
          <m:sSubPr>
            <m:ctrlPr>
              <w:rPr>
                <w:rFonts w:ascii="Cambria Math" w:hAnsi="Cambria Math" w:cs="Arial"/>
                <w:i/>
                <w:szCs w:val="24"/>
              </w:rPr>
            </m:ctrlPr>
          </m:sSubPr>
          <m:e>
            <m:r>
              <w:rPr>
                <w:rFonts w:ascii="Cambria Math" w:hAnsi="Cambria Math" w:cs="Arial"/>
                <w:szCs w:val="24"/>
              </w:rPr>
              <m:t>T</m:t>
            </m:r>
          </m:e>
          <m:sub>
            <m:r>
              <w:rPr>
                <w:rFonts w:ascii="Cambria Math" w:hAnsi="Cambria Math" w:cs="Arial"/>
                <w:szCs w:val="24"/>
              </w:rPr>
              <m:t>г</m:t>
            </m:r>
          </m:sub>
        </m:sSub>
      </m:oMath>
      <w:r w:rsidR="00516391" w:rsidRPr="00CE774F">
        <w:rPr>
          <w:rFonts w:cs="Arial"/>
          <w:szCs w:val="24"/>
        </w:rPr>
        <w:t xml:space="preserve">-температура газовой пробы перед газоанализатором или температура газов в газоходе в случае использования беспробоотборных газоаналитических систем, </w:t>
      </w:r>
      <w:r w:rsidR="00516391" w:rsidRPr="00CE774F">
        <w:rPr>
          <w:rFonts w:cs="Arial"/>
          <w:szCs w:val="24"/>
          <w:vertAlign w:val="superscript"/>
        </w:rPr>
        <w:t>0</w:t>
      </w:r>
      <w:r w:rsidR="00516391" w:rsidRPr="00CE774F">
        <w:rPr>
          <w:rFonts w:cs="Arial"/>
          <w:szCs w:val="24"/>
        </w:rPr>
        <w:t>С;</w:t>
      </w:r>
    </w:p>
    <w:bookmarkStart w:id="25" w:name="_Hlk112069799"/>
    <w:p w14:paraId="4E57C901" w14:textId="358C064C" w:rsidR="00516391" w:rsidRDefault="00000000" w:rsidP="000D698D">
      <w:pPr>
        <w:suppressAutoHyphens/>
        <w:spacing w:line="360" w:lineRule="auto"/>
        <w:ind w:left="709" w:firstLine="0"/>
        <w:rPr>
          <w:rFonts w:cs="Arial"/>
          <w:szCs w:val="24"/>
        </w:rPr>
      </w:p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г</m:t>
            </m:r>
          </m:sub>
        </m:sSub>
      </m:oMath>
      <w:bookmarkEnd w:id="25"/>
      <w:r w:rsidR="00516391" w:rsidRPr="00CE774F">
        <w:rPr>
          <w:rFonts w:cs="Arial"/>
          <w:szCs w:val="24"/>
        </w:rPr>
        <w:t>-</w:t>
      </w:r>
      <w:r w:rsidR="00516391" w:rsidRPr="007E4BD3">
        <w:rPr>
          <w:rFonts w:cs="Arial"/>
          <w:szCs w:val="24"/>
        </w:rPr>
        <w:t>давление</w:t>
      </w:r>
      <w:r w:rsidR="00AF0344" w:rsidRPr="007E4BD3">
        <w:rPr>
          <w:rFonts w:cs="Arial"/>
          <w:szCs w:val="24"/>
        </w:rPr>
        <w:t xml:space="preserve"> (разрежение)</w:t>
      </w:r>
      <w:r w:rsidR="00516391" w:rsidRPr="007E4BD3">
        <w:rPr>
          <w:rFonts w:cs="Arial"/>
          <w:szCs w:val="24"/>
        </w:rPr>
        <w:t xml:space="preserve"> газовой пробы</w:t>
      </w:r>
      <w:r w:rsidR="00D0686F">
        <w:rPr>
          <w:rFonts w:cs="Arial"/>
          <w:szCs w:val="24"/>
        </w:rPr>
        <w:t>,</w:t>
      </w:r>
      <w:r w:rsidR="00516391" w:rsidRPr="007E4BD3">
        <w:rPr>
          <w:rFonts w:cs="Arial"/>
          <w:szCs w:val="24"/>
        </w:rPr>
        <w:t xml:space="preserve"> кПа.</w:t>
      </w:r>
      <w:r w:rsidR="00D24D9D">
        <w:rPr>
          <w:rFonts w:cs="Arial"/>
          <w:szCs w:val="24"/>
        </w:rPr>
        <w:t xml:space="preserve"> </w:t>
      </w:r>
    </w:p>
    <w:p w14:paraId="18C6F8F4" w14:textId="29F859C3" w:rsidR="00516391" w:rsidRPr="00742500" w:rsidRDefault="00FD4E46" w:rsidP="000D698D">
      <w:pPr>
        <w:suppressAutoHyphens/>
        <w:spacing w:line="360" w:lineRule="auto"/>
        <w:ind w:firstLine="709"/>
        <w:rPr>
          <w:rFonts w:cs="Arial"/>
          <w:szCs w:val="24"/>
        </w:rPr>
      </w:pPr>
      <w:r>
        <w:rPr>
          <w:rFonts w:cs="Arial"/>
          <w:bCs/>
          <w:szCs w:val="24"/>
        </w:rPr>
        <w:t>4</w:t>
      </w:r>
      <w:r w:rsidR="00516391" w:rsidRPr="00742500">
        <w:rPr>
          <w:rFonts w:cs="Arial"/>
          <w:bCs/>
          <w:szCs w:val="24"/>
        </w:rPr>
        <w:t>.2.</w:t>
      </w:r>
      <w:r w:rsidR="00EB37D2">
        <w:rPr>
          <w:rFonts w:cs="Arial"/>
          <w:bCs/>
          <w:szCs w:val="24"/>
        </w:rPr>
        <w:t>2</w:t>
      </w:r>
      <w:r w:rsidR="00516391" w:rsidRPr="00742500">
        <w:rPr>
          <w:rFonts w:cs="Arial"/>
          <w:bCs/>
          <w:szCs w:val="24"/>
        </w:rPr>
        <w:t xml:space="preserve"> </w:t>
      </w:r>
      <w:r>
        <w:rPr>
          <w:rFonts w:cs="Arial"/>
          <w:bCs/>
          <w:szCs w:val="24"/>
        </w:rPr>
        <w:t>Е</w:t>
      </w:r>
      <w:r w:rsidR="00516391" w:rsidRPr="00742500">
        <w:rPr>
          <w:rFonts w:cs="Arial"/>
          <w:szCs w:val="24"/>
        </w:rPr>
        <w:t xml:space="preserve">сли концентрации веществ измеряются во влажной пробе и в газоанализаторе отсутствует компенсация влажности, тогда перевод из влажной к сухой концентрации ЗВ осуществляется по формуле: </w:t>
      </w:r>
    </w:p>
    <w:p w14:paraId="244972AC" w14:textId="28DB6F3D" w:rsidR="00516391" w:rsidRDefault="00000000" w:rsidP="000D698D">
      <w:pPr>
        <w:suppressAutoHyphens/>
        <w:spacing w:line="360" w:lineRule="auto"/>
        <w:ind w:firstLine="680"/>
        <w:jc w:val="right"/>
        <w:rPr>
          <w:rFonts w:cs="Arial"/>
          <w:szCs w:val="24"/>
        </w:rPr>
      </w:pPr>
      <m:oMath>
        <m:sSubSup>
          <m:sSubSupPr>
            <m:ctrlPr>
              <w:rPr>
                <w:rFonts w:ascii="Cambria Math" w:hAnsi="Cambria Math" w:cs="Arial"/>
                <w:b/>
                <w:i/>
                <w:szCs w:val="24"/>
                <w:lang w:val="en-US"/>
              </w:rPr>
            </m:ctrlPr>
          </m:sSubSupPr>
          <m:e>
            <m:r>
              <m:rPr>
                <m:sty m:val="bi"/>
              </m:rPr>
              <w:rPr>
                <w:rFonts w:ascii="Cambria Math" w:hAnsi="Cambria Math" w:cs="Arial"/>
                <w:szCs w:val="24"/>
              </w:rPr>
              <m:t>С</m:t>
            </m:r>
          </m:e>
          <m:sub>
            <m:r>
              <m:rPr>
                <m:sty m:val="bi"/>
              </m:rPr>
              <w:rPr>
                <w:rFonts w:ascii="Cambria Math" w:hAnsi="Cambria Math" w:cs="Arial"/>
                <w:szCs w:val="24"/>
              </w:rPr>
              <m:t>сух</m:t>
            </m:r>
          </m:sub>
          <m:sup>
            <m:r>
              <m:rPr>
                <m:sty m:val="bi"/>
              </m:rPr>
              <w:rPr>
                <w:rFonts w:ascii="Cambria Math" w:hAnsi="Cambria Math" w:cs="Arial"/>
                <w:szCs w:val="24"/>
              </w:rPr>
              <m:t>ну</m:t>
            </m:r>
          </m:sup>
        </m:sSubSup>
        <m:r>
          <m:rPr>
            <m:sty m:val="bi"/>
          </m:rPr>
          <w:rPr>
            <w:rFonts w:ascii="Cambria Math" w:hAnsi="Cambria Math" w:cs="Arial"/>
            <w:szCs w:val="24"/>
          </w:rPr>
          <m:t>=</m:t>
        </m:r>
        <m:f>
          <m:fPr>
            <m:ctrlPr>
              <w:rPr>
                <w:rFonts w:ascii="Cambria Math" w:hAnsi="Cambria Math" w:cs="Arial"/>
                <w:szCs w:val="24"/>
              </w:rPr>
            </m:ctrlPr>
          </m:fPr>
          <m:num>
            <m:sSubSup>
              <m:sSubSupPr>
                <m:ctrlPr>
                  <w:rPr>
                    <w:rFonts w:ascii="Cambria Math" w:hAnsi="Cambria Math" w:cs="Arial"/>
                    <w:szCs w:val="24"/>
                  </w:rPr>
                </m:ctrlPr>
              </m:sSubSupPr>
              <m:e>
                <m:r>
                  <m:rPr>
                    <m:sty m:val="p"/>
                  </m:rPr>
                  <w:rPr>
                    <w:rFonts w:ascii="Cambria Math" w:hAnsi="Cambria Math" w:cs="Arial"/>
                    <w:szCs w:val="24"/>
                  </w:rPr>
                  <m:t>С</m:t>
                </m:r>
              </m:e>
              <m:sub>
                <m:r>
                  <m:rPr>
                    <m:sty m:val="p"/>
                  </m:rPr>
                  <w:rPr>
                    <w:rFonts w:ascii="Cambria Math" w:hAnsi="Cambria Math" w:cs="Arial"/>
                    <w:szCs w:val="24"/>
                  </w:rPr>
                  <m:t>вл</m:t>
                </m:r>
              </m:sub>
              <m:sup>
                <m:r>
                  <m:rPr>
                    <m:sty m:val="p"/>
                  </m:rPr>
                  <w:rPr>
                    <w:rFonts w:ascii="Cambria Math" w:hAnsi="Cambria Math" w:cs="Arial"/>
                    <w:szCs w:val="24"/>
                  </w:rPr>
                  <m:t>ну</m:t>
                </m:r>
              </m:sup>
            </m:sSubSup>
          </m:num>
          <m:den>
            <m:r>
              <m:rPr>
                <m:sty m:val="p"/>
              </m:rPr>
              <w:rPr>
                <w:rFonts w:ascii="Cambria Math" w:hAnsi="Cambria Math" w:cs="Arial"/>
                <w:szCs w:val="24"/>
              </w:rPr>
              <m:t>(1-</m:t>
            </m:r>
            <m:f>
              <m:fPr>
                <m:ctrlPr>
                  <w:rPr>
                    <w:rFonts w:ascii="Cambria Math" w:hAnsi="Cambria Math" w:cs="Arial"/>
                    <w:szCs w:val="24"/>
                  </w:rPr>
                </m:ctrlPr>
              </m:fPr>
              <m:num>
                <m:sSub>
                  <m:sSubPr>
                    <m:ctrlPr>
                      <w:rPr>
                        <w:rFonts w:ascii="Cambria Math" w:hAnsi="Cambria Math" w:cs="Arial"/>
                        <w:szCs w:val="24"/>
                      </w:rPr>
                    </m:ctrlPr>
                  </m:sSubPr>
                  <m:e>
                    <m:r>
                      <m:rPr>
                        <m:sty m:val="p"/>
                      </m:rPr>
                      <w:rPr>
                        <w:rFonts w:ascii="Cambria Math" w:hAnsi="Cambria Math" w:cs="Arial"/>
                        <w:szCs w:val="24"/>
                        <w:lang w:val="en-US"/>
                      </w:rPr>
                      <m:t>X</m:t>
                    </m:r>
                  </m:e>
                  <m:sub>
                    <m:r>
                      <m:rPr>
                        <m:sty m:val="p"/>
                      </m:rPr>
                      <w:rPr>
                        <w:rFonts w:ascii="Cambria Math" w:hAnsi="Cambria Math" w:cs="Arial"/>
                        <w:szCs w:val="24"/>
                      </w:rPr>
                      <m:t>sw</m:t>
                    </m:r>
                  </m:sub>
                </m:sSub>
              </m:num>
              <m:den>
                <m:r>
                  <m:rPr>
                    <m:sty m:val="p"/>
                  </m:rPr>
                  <w:rPr>
                    <w:rFonts w:ascii="Cambria Math" w:hAnsi="Cambria Math" w:cs="Arial"/>
                    <w:szCs w:val="24"/>
                  </w:rPr>
                  <m:t>100</m:t>
                </m:r>
              </m:den>
            </m:f>
            <m:r>
              <m:rPr>
                <m:sty m:val="p"/>
              </m:rPr>
              <w:rPr>
                <w:rFonts w:ascii="Cambria Math" w:hAnsi="Cambria Math" w:cs="Arial"/>
                <w:szCs w:val="24"/>
              </w:rPr>
              <m:t>)</m:t>
            </m:r>
          </m:den>
        </m:f>
      </m:oMath>
      <w:r w:rsidR="00516391">
        <w:rPr>
          <w:rFonts w:cs="Arial"/>
          <w:szCs w:val="24"/>
        </w:rPr>
        <w:tab/>
      </w:r>
      <w:r w:rsidR="00516391">
        <w:rPr>
          <w:rFonts w:cs="Arial"/>
          <w:szCs w:val="24"/>
        </w:rPr>
        <w:tab/>
      </w:r>
      <w:r w:rsidR="00557332">
        <w:rPr>
          <w:rFonts w:cs="Arial"/>
          <w:szCs w:val="24"/>
        </w:rPr>
        <w:tab/>
      </w:r>
      <w:r w:rsidR="00557332">
        <w:rPr>
          <w:rFonts w:cs="Arial"/>
          <w:szCs w:val="24"/>
        </w:rPr>
        <w:tab/>
      </w:r>
      <w:r w:rsidR="00516391">
        <w:rPr>
          <w:rFonts w:cs="Arial"/>
          <w:szCs w:val="24"/>
        </w:rPr>
        <w:tab/>
      </w:r>
      <w:r w:rsidR="00516391">
        <w:rPr>
          <w:rFonts w:cs="Arial"/>
          <w:szCs w:val="24"/>
        </w:rPr>
        <w:tab/>
      </w:r>
      <w:r w:rsidR="00516391" w:rsidRPr="00134E94">
        <w:rPr>
          <w:rFonts w:cs="Arial"/>
          <w:szCs w:val="24"/>
        </w:rPr>
        <w:t>(2)</w:t>
      </w:r>
    </w:p>
    <w:p w14:paraId="30C0F5A5" w14:textId="77777777" w:rsidR="00516391" w:rsidRPr="00742500" w:rsidRDefault="00516391" w:rsidP="000D698D">
      <w:pPr>
        <w:suppressAutoHyphens/>
        <w:spacing w:line="360" w:lineRule="auto"/>
        <w:ind w:firstLine="680"/>
        <w:rPr>
          <w:rFonts w:cs="Arial"/>
          <w:szCs w:val="24"/>
        </w:rPr>
      </w:pPr>
      <w:r>
        <w:rPr>
          <w:rFonts w:cs="Arial"/>
          <w:szCs w:val="24"/>
        </w:rPr>
        <w:t>где</w:t>
      </w:r>
    </w:p>
    <w:p w14:paraId="759C8784" w14:textId="5A3A9A78" w:rsidR="00516391" w:rsidRPr="00742500" w:rsidRDefault="00000000" w:rsidP="000D698D">
      <w:pPr>
        <w:suppressAutoHyphens/>
        <w:spacing w:line="360" w:lineRule="auto"/>
        <w:ind w:left="709" w:firstLine="0"/>
        <w:rPr>
          <w:rFonts w:cs="Arial"/>
          <w:szCs w:val="24"/>
        </w:rPr>
      </w:pPr>
      <m:oMath>
        <m:sSubSup>
          <m:sSubSupPr>
            <m:ctrlPr>
              <w:rPr>
                <w:rFonts w:ascii="Cambria Math" w:hAnsi="Cambria Math" w:cs="Arial"/>
                <w:i/>
                <w:szCs w:val="24"/>
              </w:rPr>
            </m:ctrlPr>
          </m:sSubSupPr>
          <m:e>
            <m:r>
              <w:rPr>
                <w:rFonts w:ascii="Cambria Math" w:hAnsi="Cambria Math" w:cs="Arial"/>
                <w:szCs w:val="24"/>
              </w:rPr>
              <m:t>С</m:t>
            </m:r>
          </m:e>
          <m:sub>
            <m:r>
              <w:rPr>
                <w:rFonts w:ascii="Cambria Math" w:hAnsi="Cambria Math" w:cs="Arial"/>
                <w:szCs w:val="24"/>
              </w:rPr>
              <m:t>сух</m:t>
            </m:r>
          </m:sub>
          <m:sup>
            <m:r>
              <w:rPr>
                <w:rFonts w:ascii="Cambria Math" w:hAnsi="Cambria Math" w:cs="Arial"/>
                <w:szCs w:val="24"/>
              </w:rPr>
              <m:t>ну</m:t>
            </m:r>
          </m:sup>
        </m:sSubSup>
      </m:oMath>
      <w:r w:rsidR="00516391" w:rsidRPr="00742500">
        <w:rPr>
          <w:rFonts w:cs="Arial"/>
          <w:szCs w:val="24"/>
        </w:rPr>
        <w:t xml:space="preserve"> –</w:t>
      </w:r>
      <w:r w:rsidR="0043183E">
        <w:rPr>
          <w:rFonts w:cs="Arial"/>
          <w:szCs w:val="24"/>
        </w:rPr>
        <w:t xml:space="preserve"> </w:t>
      </w:r>
      <w:r w:rsidR="00516391" w:rsidRPr="00742500">
        <w:rPr>
          <w:rFonts w:cs="Arial"/>
          <w:szCs w:val="24"/>
        </w:rPr>
        <w:t>концентрация загрязняющего вещества (ЗВ) при нормальных условиях в сухом газе, мг/м</w:t>
      </w:r>
      <w:r w:rsidR="00516391" w:rsidRPr="00742500">
        <w:rPr>
          <w:rFonts w:cs="Arial"/>
          <w:szCs w:val="24"/>
          <w:vertAlign w:val="superscript"/>
        </w:rPr>
        <w:t>3</w:t>
      </w:r>
      <w:r w:rsidR="00516391" w:rsidRPr="00742500">
        <w:rPr>
          <w:rFonts w:cs="Arial"/>
          <w:szCs w:val="24"/>
        </w:rPr>
        <w:t>;</w:t>
      </w:r>
    </w:p>
    <w:p w14:paraId="1107C539" w14:textId="3A59C5FE" w:rsidR="00516391" w:rsidRPr="00742500" w:rsidRDefault="00000000" w:rsidP="000D698D">
      <w:pPr>
        <w:suppressAutoHyphens/>
        <w:spacing w:line="360" w:lineRule="auto"/>
        <w:ind w:left="709" w:firstLine="0"/>
        <w:rPr>
          <w:rFonts w:cs="Arial"/>
          <w:szCs w:val="24"/>
        </w:rPr>
      </w:pPr>
      <m:oMath>
        <m:sSubSup>
          <m:sSubSupPr>
            <m:ctrlPr>
              <w:rPr>
                <w:rFonts w:ascii="Cambria Math" w:hAnsi="Cambria Math" w:cs="Arial"/>
                <w:i/>
                <w:szCs w:val="24"/>
              </w:rPr>
            </m:ctrlPr>
          </m:sSubSupPr>
          <m:e>
            <m:r>
              <w:rPr>
                <w:rFonts w:ascii="Cambria Math" w:hAnsi="Cambria Math" w:cs="Arial"/>
                <w:szCs w:val="24"/>
              </w:rPr>
              <m:t>С</m:t>
            </m:r>
          </m:e>
          <m:sub>
            <m:r>
              <w:rPr>
                <w:rFonts w:ascii="Cambria Math" w:hAnsi="Cambria Math" w:cs="Arial"/>
                <w:szCs w:val="24"/>
              </w:rPr>
              <m:t>вл</m:t>
            </m:r>
          </m:sub>
          <m:sup>
            <m:r>
              <w:rPr>
                <w:rFonts w:ascii="Cambria Math" w:hAnsi="Cambria Math" w:cs="Arial"/>
                <w:szCs w:val="24"/>
              </w:rPr>
              <m:t>ну</m:t>
            </m:r>
          </m:sup>
        </m:sSubSup>
      </m:oMath>
      <w:r w:rsidR="00516391" w:rsidRPr="00742500">
        <w:rPr>
          <w:rFonts w:cs="Arial"/>
          <w:szCs w:val="24"/>
        </w:rPr>
        <w:t>– измеренная концентрация ЗВ во влажном газе, приведенная к нормальным условиям, мг/м</w:t>
      </w:r>
      <w:r w:rsidR="00516391" w:rsidRPr="00742500">
        <w:rPr>
          <w:rFonts w:cs="Arial"/>
          <w:szCs w:val="24"/>
          <w:vertAlign w:val="superscript"/>
        </w:rPr>
        <w:t>3</w:t>
      </w:r>
      <w:r w:rsidR="00516391" w:rsidRPr="00742500">
        <w:rPr>
          <w:rFonts w:cs="Arial"/>
          <w:szCs w:val="24"/>
        </w:rPr>
        <w:t>;</w:t>
      </w:r>
    </w:p>
    <w:p w14:paraId="7225CF54" w14:textId="209CA38F" w:rsidR="00516391" w:rsidRDefault="00516391" w:rsidP="000D698D">
      <w:pPr>
        <w:suppressAutoHyphens/>
        <w:spacing w:line="360" w:lineRule="auto"/>
        <w:ind w:left="709" w:firstLine="0"/>
        <w:rPr>
          <w:rFonts w:cs="Arial"/>
          <w:szCs w:val="24"/>
        </w:rPr>
      </w:pPr>
      <w:r w:rsidRPr="00742500">
        <w:rPr>
          <w:rFonts w:cs="Arial"/>
          <w:szCs w:val="24"/>
        </w:rPr>
        <w:t>X</w:t>
      </w:r>
      <w:r w:rsidRPr="00742500">
        <w:rPr>
          <w:rFonts w:cs="Arial"/>
          <w:szCs w:val="24"/>
          <w:vertAlign w:val="subscript"/>
        </w:rPr>
        <w:t>SW</w:t>
      </w:r>
      <w:r w:rsidRPr="00742500">
        <w:rPr>
          <w:rFonts w:cs="Arial"/>
          <w:szCs w:val="24"/>
        </w:rPr>
        <w:t xml:space="preserve"> – </w:t>
      </w:r>
      <w:r w:rsidR="00AF0344" w:rsidRPr="007B1FD2">
        <w:rPr>
          <w:rFonts w:cs="Arial"/>
          <w:szCs w:val="24"/>
        </w:rPr>
        <w:t>объемная доля</w:t>
      </w:r>
      <w:r w:rsidR="00AF0344">
        <w:rPr>
          <w:rFonts w:cs="Arial"/>
          <w:szCs w:val="24"/>
        </w:rPr>
        <w:t xml:space="preserve"> </w:t>
      </w:r>
      <w:r w:rsidRPr="00742500">
        <w:rPr>
          <w:rFonts w:cs="Arial"/>
          <w:szCs w:val="24"/>
        </w:rPr>
        <w:t xml:space="preserve">паров воды в </w:t>
      </w:r>
      <w:r w:rsidR="00D24D9D" w:rsidRPr="00D0686F">
        <w:rPr>
          <w:rFonts w:cs="Arial"/>
          <w:szCs w:val="24"/>
        </w:rPr>
        <w:t>ГВС</w:t>
      </w:r>
      <w:r w:rsidRPr="00742500">
        <w:rPr>
          <w:rFonts w:cs="Arial"/>
          <w:szCs w:val="24"/>
        </w:rPr>
        <w:t>, % об.</w:t>
      </w:r>
    </w:p>
    <w:p w14:paraId="3B17BF8F" w14:textId="470031AD" w:rsidR="00516391" w:rsidRDefault="00516391" w:rsidP="000D698D">
      <w:pPr>
        <w:suppressAutoHyphens/>
        <w:spacing w:line="360" w:lineRule="auto"/>
        <w:ind w:firstLine="680"/>
        <w:rPr>
          <w:rFonts w:cs="Arial"/>
          <w:bCs/>
          <w:szCs w:val="24"/>
        </w:rPr>
      </w:pPr>
      <w:r w:rsidRPr="00417944">
        <w:rPr>
          <w:rFonts w:cs="Arial"/>
          <w:bCs/>
          <w:szCs w:val="24"/>
        </w:rPr>
        <w:t>4.2.</w:t>
      </w:r>
      <w:r w:rsidR="0042413E">
        <w:rPr>
          <w:rFonts w:cs="Arial"/>
          <w:bCs/>
          <w:szCs w:val="24"/>
        </w:rPr>
        <w:t>3</w:t>
      </w:r>
      <w:r w:rsidRPr="00417944">
        <w:rPr>
          <w:rFonts w:cs="Arial"/>
          <w:bCs/>
          <w:szCs w:val="24"/>
        </w:rPr>
        <w:t xml:space="preserve"> Расчет </w:t>
      </w:r>
      <w:r w:rsidRPr="00D0686F">
        <w:rPr>
          <w:rFonts w:cs="Arial"/>
          <w:bCs/>
          <w:szCs w:val="24"/>
        </w:rPr>
        <w:t>объемно</w:t>
      </w:r>
      <w:r w:rsidR="00D24D9D" w:rsidRPr="00D0686F">
        <w:rPr>
          <w:rFonts w:cs="Arial"/>
          <w:bCs/>
          <w:szCs w:val="24"/>
        </w:rPr>
        <w:t>го</w:t>
      </w:r>
      <w:r w:rsidRPr="00D0686F">
        <w:rPr>
          <w:rFonts w:cs="Arial"/>
          <w:bCs/>
          <w:szCs w:val="24"/>
        </w:rPr>
        <w:t xml:space="preserve"> расхода</w:t>
      </w:r>
      <w:r w:rsidRPr="00417944">
        <w:rPr>
          <w:rFonts w:cs="Arial"/>
          <w:bCs/>
          <w:szCs w:val="24"/>
        </w:rPr>
        <w:t xml:space="preserve"> влажных газов (</w:t>
      </w:r>
      <w:proofErr w:type="spellStart"/>
      <w:r w:rsidRPr="00417944">
        <w:rPr>
          <w:rFonts w:cs="Arial"/>
          <w:bCs/>
          <w:szCs w:val="24"/>
        </w:rPr>
        <w:t>Q</w:t>
      </w:r>
      <w:r w:rsidRPr="00417944">
        <w:rPr>
          <w:rFonts w:cs="Arial"/>
          <w:bCs/>
          <w:szCs w:val="24"/>
          <w:vertAlign w:val="subscript"/>
        </w:rPr>
        <w:t>вл</w:t>
      </w:r>
      <w:proofErr w:type="spellEnd"/>
      <w:r w:rsidRPr="00417944">
        <w:rPr>
          <w:rFonts w:cs="Arial"/>
          <w:bCs/>
          <w:szCs w:val="24"/>
        </w:rPr>
        <w:t>, м</w:t>
      </w:r>
      <w:r w:rsidRPr="00417944">
        <w:rPr>
          <w:rFonts w:cs="Arial"/>
          <w:bCs/>
          <w:szCs w:val="24"/>
          <w:vertAlign w:val="superscript"/>
        </w:rPr>
        <w:t>3</w:t>
      </w:r>
      <w:r w:rsidRPr="00417944">
        <w:rPr>
          <w:rFonts w:cs="Arial"/>
          <w:bCs/>
          <w:szCs w:val="24"/>
        </w:rPr>
        <w:t>/ч):</w:t>
      </w:r>
    </w:p>
    <w:p w14:paraId="191C9FED" w14:textId="1D71EF45" w:rsidR="00516391" w:rsidRPr="00773861" w:rsidRDefault="00000000" w:rsidP="000D698D">
      <w:pPr>
        <w:suppressAutoHyphens/>
        <w:spacing w:line="360" w:lineRule="auto"/>
        <w:ind w:left="720"/>
        <w:jc w:val="right"/>
        <w:rPr>
          <w:rFonts w:cs="Arial"/>
          <w:iCs/>
          <w:szCs w:val="24"/>
        </w:rPr>
      </w:pPr>
      <m:oMath>
        <m:sSub>
          <m:sSubPr>
            <m:ctrlPr>
              <w:rPr>
                <w:rFonts w:ascii="Cambria Math" w:hAnsi="Cambria Math" w:cs="Arial"/>
                <w:i/>
                <w:szCs w:val="24"/>
              </w:rPr>
            </m:ctrlPr>
          </m:sSubPr>
          <m:e>
            <m:r>
              <w:rPr>
                <w:rFonts w:ascii="Cambria Math" w:hAnsi="Cambria Math" w:cs="Arial"/>
                <w:szCs w:val="24"/>
              </w:rPr>
              <m:t>Q</m:t>
            </m:r>
          </m:e>
          <m:sub>
            <m:r>
              <w:rPr>
                <w:rFonts w:ascii="Cambria Math" w:hAnsi="Cambria Math" w:cs="Arial"/>
                <w:szCs w:val="24"/>
              </w:rPr>
              <m:t>ВЛ</m:t>
            </m:r>
          </m:sub>
        </m:sSub>
        <m:r>
          <w:rPr>
            <w:rFonts w:ascii="Cambria Math" w:hAnsi="Cambria Math" w:cs="Arial"/>
            <w:szCs w:val="24"/>
          </w:rPr>
          <m:t>=S×</m:t>
        </m:r>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s</m:t>
            </m:r>
          </m:sub>
        </m:sSub>
        <m:r>
          <w:rPr>
            <w:rFonts w:ascii="Cambria Math" w:hAnsi="Cambria Math" w:cs="Arial"/>
            <w:szCs w:val="24"/>
          </w:rPr>
          <m:t>×3600</m:t>
        </m:r>
      </m:oMath>
      <w:r w:rsidR="00516391">
        <w:rPr>
          <w:rFonts w:cs="Arial"/>
          <w:i/>
          <w:szCs w:val="24"/>
        </w:rPr>
        <w:t xml:space="preserve"> </w:t>
      </w:r>
      <w:r w:rsidR="00516391">
        <w:rPr>
          <w:rFonts w:cs="Arial"/>
          <w:i/>
          <w:szCs w:val="24"/>
        </w:rPr>
        <w:tab/>
      </w:r>
      <w:r w:rsidR="00557332">
        <w:rPr>
          <w:rFonts w:cs="Arial"/>
          <w:i/>
          <w:szCs w:val="24"/>
        </w:rPr>
        <w:tab/>
      </w:r>
      <w:r w:rsidR="00557332">
        <w:rPr>
          <w:rFonts w:cs="Arial"/>
          <w:i/>
          <w:szCs w:val="24"/>
        </w:rPr>
        <w:tab/>
      </w:r>
      <w:r w:rsidR="00516391">
        <w:rPr>
          <w:rFonts w:cs="Arial"/>
          <w:i/>
          <w:szCs w:val="24"/>
        </w:rPr>
        <w:tab/>
      </w:r>
      <w:r w:rsidR="00516391">
        <w:rPr>
          <w:rFonts w:cs="Arial"/>
          <w:i/>
          <w:szCs w:val="24"/>
        </w:rPr>
        <w:tab/>
      </w:r>
      <w:r w:rsidR="00516391" w:rsidRPr="00134E94">
        <w:rPr>
          <w:rFonts w:cs="Arial"/>
          <w:iCs/>
          <w:szCs w:val="24"/>
        </w:rPr>
        <w:t>(3)</w:t>
      </w:r>
    </w:p>
    <w:p w14:paraId="7A300BCE" w14:textId="77777777" w:rsidR="00516391" w:rsidRDefault="00516391" w:rsidP="000D698D">
      <w:pPr>
        <w:suppressAutoHyphens/>
        <w:spacing w:line="360" w:lineRule="auto"/>
        <w:ind w:firstLine="680"/>
        <w:rPr>
          <w:rFonts w:cs="Arial"/>
          <w:szCs w:val="24"/>
        </w:rPr>
      </w:pPr>
      <w:bookmarkStart w:id="26" w:name="_Hlk112916588"/>
      <w:r>
        <w:rPr>
          <w:rFonts w:cs="Arial"/>
          <w:szCs w:val="24"/>
        </w:rPr>
        <w:t>где</w:t>
      </w:r>
    </w:p>
    <w:bookmarkEnd w:id="26"/>
    <w:p w14:paraId="2041CD55" w14:textId="3EA7FB8E" w:rsidR="00516391" w:rsidRPr="000624C8" w:rsidRDefault="004A48C8" w:rsidP="000D698D">
      <w:pPr>
        <w:suppressAutoHyphens/>
        <w:spacing w:line="360" w:lineRule="auto"/>
        <w:ind w:firstLine="680"/>
        <w:rPr>
          <w:rFonts w:cs="Arial"/>
          <w:szCs w:val="24"/>
        </w:rPr>
      </w:pPr>
      <m:oMath>
        <m:r>
          <w:rPr>
            <w:rFonts w:ascii="Cambria Math" w:hAnsi="Cambria Math" w:cs="Arial"/>
            <w:szCs w:val="24"/>
          </w:rPr>
          <m:t>S</m:t>
        </m:r>
      </m:oMath>
      <w:r w:rsidR="00516391" w:rsidRPr="00FB6DDB">
        <w:rPr>
          <w:rFonts w:cs="Arial"/>
          <w:szCs w:val="24"/>
        </w:rPr>
        <w:t xml:space="preserve"> - </w:t>
      </w:r>
      <w:r w:rsidR="00516391" w:rsidRPr="00417944">
        <w:rPr>
          <w:rFonts w:cs="Arial"/>
          <w:szCs w:val="24"/>
        </w:rPr>
        <w:t>площадь поперечного сечения газохода, м</w:t>
      </w:r>
      <w:r w:rsidR="00516391" w:rsidRPr="00417944">
        <w:rPr>
          <w:rFonts w:cs="Arial"/>
          <w:szCs w:val="24"/>
          <w:vertAlign w:val="superscript"/>
        </w:rPr>
        <w:t>2</w:t>
      </w:r>
      <w:r w:rsidR="000624C8">
        <w:rPr>
          <w:rFonts w:cs="Arial"/>
          <w:szCs w:val="24"/>
        </w:rPr>
        <w:t>;</w:t>
      </w:r>
    </w:p>
    <w:p w14:paraId="176EF426" w14:textId="3A927AF7" w:rsidR="00516391" w:rsidRPr="00417944" w:rsidRDefault="00000000" w:rsidP="000D698D">
      <w:pPr>
        <w:suppressAutoHyphens/>
        <w:spacing w:line="360" w:lineRule="auto"/>
        <w:ind w:firstLine="680"/>
        <w:rPr>
          <w:rFonts w:cs="Arial"/>
          <w:szCs w:val="24"/>
        </w:rPr>
      </w:pPr>
      <m:oMath>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s</m:t>
            </m:r>
          </m:sub>
        </m:sSub>
      </m:oMath>
      <w:r w:rsidR="00516391" w:rsidRPr="00253FD4">
        <w:rPr>
          <w:rFonts w:cs="Arial"/>
          <w:szCs w:val="24"/>
        </w:rPr>
        <w:t xml:space="preserve"> </w:t>
      </w:r>
      <w:r w:rsidR="00516391" w:rsidRPr="00417944">
        <w:rPr>
          <w:rFonts w:cs="Arial"/>
          <w:szCs w:val="24"/>
        </w:rPr>
        <w:t xml:space="preserve">– </w:t>
      </w:r>
      <w:r w:rsidR="00841F38" w:rsidRPr="00841F38">
        <w:rPr>
          <w:rFonts w:cs="Arial"/>
          <w:szCs w:val="24"/>
        </w:rPr>
        <w:t xml:space="preserve">усредненная линейная скорость газа </w:t>
      </w:r>
      <w:r w:rsidR="00841F38" w:rsidRPr="00D0686F">
        <w:rPr>
          <w:rFonts w:cs="Arial"/>
          <w:szCs w:val="24"/>
        </w:rPr>
        <w:t xml:space="preserve">в поперечном сечении газохода </w:t>
      </w:r>
      <w:r w:rsidR="00841F38" w:rsidRPr="00D0686F">
        <w:rPr>
          <w:rFonts w:cs="Arial"/>
          <w:szCs w:val="24"/>
          <w:lang w:val="en-US"/>
        </w:rPr>
        <w:t>S</w:t>
      </w:r>
      <w:r w:rsidR="00516391" w:rsidRPr="00417944">
        <w:rPr>
          <w:rFonts w:cs="Arial"/>
          <w:szCs w:val="24"/>
        </w:rPr>
        <w:t>, м/с;</w:t>
      </w:r>
    </w:p>
    <w:p w14:paraId="1699071C" w14:textId="77777777" w:rsidR="00516391" w:rsidRDefault="00516391" w:rsidP="000D698D">
      <w:pPr>
        <w:suppressAutoHyphens/>
        <w:spacing w:line="360" w:lineRule="auto"/>
        <w:ind w:firstLine="680"/>
        <w:rPr>
          <w:rFonts w:cs="Arial"/>
          <w:szCs w:val="24"/>
        </w:rPr>
      </w:pPr>
      <w:r w:rsidRPr="00417944">
        <w:rPr>
          <w:rFonts w:cs="Arial"/>
          <w:szCs w:val="24"/>
        </w:rPr>
        <w:t>3600 – коэффициент пересчета секунд в часы.</w:t>
      </w:r>
    </w:p>
    <w:p w14:paraId="6694FF93" w14:textId="3678A190" w:rsidR="00516391" w:rsidRPr="00645AA1" w:rsidRDefault="00516391" w:rsidP="000D698D">
      <w:pPr>
        <w:suppressAutoHyphens/>
        <w:spacing w:line="360" w:lineRule="auto"/>
        <w:ind w:firstLine="680"/>
        <w:rPr>
          <w:rFonts w:cs="Arial"/>
          <w:bCs/>
          <w:szCs w:val="24"/>
        </w:rPr>
      </w:pPr>
      <w:r w:rsidRPr="00417944">
        <w:rPr>
          <w:rFonts w:cs="Arial"/>
          <w:bCs/>
          <w:szCs w:val="24"/>
        </w:rPr>
        <w:t>4.2.</w:t>
      </w:r>
      <w:r w:rsidR="00477A8D">
        <w:rPr>
          <w:rFonts w:cs="Arial"/>
          <w:bCs/>
          <w:szCs w:val="24"/>
        </w:rPr>
        <w:t>4</w:t>
      </w:r>
      <w:r w:rsidRPr="00417944">
        <w:rPr>
          <w:rFonts w:cs="Arial"/>
          <w:bCs/>
          <w:szCs w:val="24"/>
        </w:rPr>
        <w:t xml:space="preserve"> </w:t>
      </w:r>
      <w:r w:rsidR="00377E2C">
        <w:rPr>
          <w:rFonts w:cs="Arial"/>
          <w:bCs/>
          <w:szCs w:val="24"/>
        </w:rPr>
        <w:t>Для источников, у которых</w:t>
      </w:r>
      <w:r w:rsidRPr="00645AA1">
        <w:rPr>
          <w:rFonts w:cs="Arial"/>
          <w:bCs/>
          <w:szCs w:val="24"/>
        </w:rPr>
        <w:t xml:space="preserve"> температур</w:t>
      </w:r>
      <w:r w:rsidR="000E3F28">
        <w:rPr>
          <w:rFonts w:cs="Arial"/>
          <w:bCs/>
          <w:szCs w:val="24"/>
        </w:rPr>
        <w:t>а ГВС</w:t>
      </w:r>
      <w:r w:rsidRPr="00645AA1">
        <w:rPr>
          <w:rFonts w:cs="Arial"/>
          <w:bCs/>
          <w:szCs w:val="24"/>
        </w:rPr>
        <w:t xml:space="preserve"> выше 30 °</w:t>
      </w:r>
      <w:r w:rsidR="00377E2C">
        <w:rPr>
          <w:rFonts w:cs="Arial"/>
          <w:bCs/>
          <w:szCs w:val="24"/>
        </w:rPr>
        <w:t>С,</w:t>
      </w:r>
      <w:r w:rsidR="0010607F" w:rsidRPr="00377E2C">
        <w:rPr>
          <w:rFonts w:cs="Arial"/>
          <w:bCs/>
          <w:szCs w:val="24"/>
        </w:rPr>
        <w:t xml:space="preserve"> </w:t>
      </w:r>
      <w:r w:rsidRPr="00377E2C">
        <w:rPr>
          <w:rFonts w:cs="Arial"/>
          <w:bCs/>
          <w:szCs w:val="24"/>
        </w:rPr>
        <w:t>н</w:t>
      </w:r>
      <w:r w:rsidRPr="00645AA1">
        <w:rPr>
          <w:rFonts w:cs="Arial"/>
          <w:bCs/>
          <w:szCs w:val="24"/>
        </w:rPr>
        <w:t>еобходимо учитывать влажность ГВС.</w:t>
      </w:r>
    </w:p>
    <w:p w14:paraId="7D1D941F" w14:textId="0D2BA14A" w:rsidR="00516391" w:rsidRPr="00417944" w:rsidRDefault="00841F38" w:rsidP="000D698D">
      <w:pPr>
        <w:suppressAutoHyphens/>
        <w:spacing w:line="360" w:lineRule="auto"/>
        <w:ind w:firstLine="680"/>
        <w:rPr>
          <w:rFonts w:cs="Arial"/>
          <w:bCs/>
          <w:szCs w:val="24"/>
        </w:rPr>
      </w:pPr>
      <w:r w:rsidRPr="00D0686F">
        <w:rPr>
          <w:rFonts w:cs="Arial"/>
          <w:bCs/>
          <w:szCs w:val="24"/>
        </w:rPr>
        <w:t>Расчет объемного расхода сухо</w:t>
      </w:r>
      <w:r w:rsidR="001F021F">
        <w:rPr>
          <w:rFonts w:cs="Arial"/>
          <w:bCs/>
          <w:szCs w:val="24"/>
        </w:rPr>
        <w:t>го</w:t>
      </w:r>
      <w:r w:rsidRPr="00D0686F">
        <w:rPr>
          <w:rFonts w:cs="Arial"/>
          <w:bCs/>
          <w:szCs w:val="24"/>
        </w:rPr>
        <w:t xml:space="preserve"> газа при нормальных условиях</w:t>
      </w:r>
      <w:r w:rsidRPr="00841F38">
        <w:rPr>
          <w:rFonts w:cs="Arial"/>
          <w:bCs/>
          <w:szCs w:val="24"/>
        </w:rPr>
        <w:t xml:space="preserve"> </w:t>
      </w:r>
      <w:r w:rsidR="00516391" w:rsidRPr="00417944">
        <w:rPr>
          <w:rFonts w:cs="Arial"/>
          <w:bCs/>
          <w:szCs w:val="24"/>
        </w:rPr>
        <w:t>(0</w:t>
      </w:r>
      <w:r w:rsidR="00516391" w:rsidRPr="00417944">
        <w:rPr>
          <w:rFonts w:cs="Arial"/>
          <w:bCs/>
          <w:szCs w:val="24"/>
          <w:vertAlign w:val="superscript"/>
        </w:rPr>
        <w:t>0</w:t>
      </w:r>
      <w:r w:rsidR="00516391" w:rsidRPr="00417944">
        <w:rPr>
          <w:rFonts w:cs="Arial"/>
          <w:bCs/>
          <w:szCs w:val="24"/>
        </w:rPr>
        <w:t>С; 101,3 кПа)</w:t>
      </w:r>
      <w:r w:rsidR="00516391">
        <w:rPr>
          <w:rFonts w:cs="Arial"/>
          <w:bCs/>
          <w:szCs w:val="24"/>
        </w:rPr>
        <w:t>:</w:t>
      </w:r>
    </w:p>
    <w:p w14:paraId="72C874C7" w14:textId="4E5263C9" w:rsidR="00516391" w:rsidRPr="00773861" w:rsidRDefault="00000000" w:rsidP="000D698D">
      <w:pPr>
        <w:suppressAutoHyphens/>
        <w:spacing w:line="360" w:lineRule="auto"/>
        <w:ind w:firstLine="680"/>
        <w:jc w:val="right"/>
        <w:rPr>
          <w:rFonts w:cs="Arial"/>
          <w:iCs/>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w:rPr>
                <w:rFonts w:ascii="Cambria Math" w:hAnsi="Cambria Math" w:cs="Arial"/>
                <w:szCs w:val="24"/>
              </w:rPr>
              <m:t>сух</m:t>
            </m:r>
          </m:sub>
          <m:sup>
            <m:r>
              <w:rPr>
                <w:rFonts w:ascii="Cambria Math" w:hAnsi="Cambria Math" w:cs="Arial"/>
                <w:szCs w:val="24"/>
              </w:rPr>
              <m:t>ну</m:t>
            </m:r>
          </m:sup>
        </m:sSubSup>
        <m:r>
          <w:rPr>
            <w:rFonts w:ascii="Cambria Math" w:hAnsi="Cambria Math" w:cs="Arial"/>
            <w:szCs w:val="24"/>
          </w:rPr>
          <m:t>=</m:t>
        </m:r>
        <m:sSub>
          <m:sSubPr>
            <m:ctrlPr>
              <w:rPr>
                <w:rFonts w:ascii="Cambria Math" w:hAnsi="Cambria Math" w:cs="Arial"/>
                <w:i/>
                <w:szCs w:val="24"/>
                <w:lang w:val="en-US"/>
              </w:rPr>
            </m:ctrlPr>
          </m:sSubPr>
          <m:e>
            <m:r>
              <w:rPr>
                <w:rFonts w:ascii="Cambria Math" w:hAnsi="Cambria Math" w:cs="Arial"/>
                <w:szCs w:val="24"/>
                <w:lang w:val="en-US"/>
              </w:rPr>
              <m:t>Q</m:t>
            </m:r>
          </m:e>
          <m:sub>
            <m:r>
              <w:rPr>
                <w:rFonts w:ascii="Cambria Math" w:hAnsi="Cambria Math" w:cs="Arial"/>
                <w:szCs w:val="24"/>
              </w:rPr>
              <m:t>вл</m:t>
            </m:r>
          </m:sub>
        </m:sSub>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r>
                  <w:rPr>
                    <w:rFonts w:ascii="Cambria Math" w:hAnsi="Cambria Math" w:cs="Arial"/>
                    <w:szCs w:val="24"/>
                  </w:rPr>
                  <m:t>273,15</m:t>
                </m:r>
              </m:num>
              <m:den>
                <m:r>
                  <w:rPr>
                    <w:rFonts w:ascii="Cambria Math" w:hAnsi="Cambria Math" w:cs="Arial"/>
                    <w:szCs w:val="24"/>
                  </w:rPr>
                  <m:t>273,15+</m:t>
                </m:r>
                <m:sSub>
                  <m:sSubPr>
                    <m:ctrlPr>
                      <w:rPr>
                        <w:rFonts w:ascii="Cambria Math" w:hAnsi="Cambria Math" w:cs="Arial"/>
                        <w:i/>
                        <w:szCs w:val="24"/>
                        <w:lang w:val="en-US"/>
                      </w:rPr>
                    </m:ctrlPr>
                  </m:sSubPr>
                  <m:e>
                    <m:r>
                      <w:rPr>
                        <w:rFonts w:ascii="Cambria Math" w:hAnsi="Cambria Math" w:cs="Arial"/>
                        <w:szCs w:val="24"/>
                        <w:lang w:val="en-US"/>
                      </w:rPr>
                      <m:t>T</m:t>
                    </m:r>
                  </m:e>
                  <m:sub>
                    <m:r>
                      <w:rPr>
                        <w:rFonts w:ascii="Cambria Math" w:hAnsi="Cambria Math" w:cs="Arial"/>
                        <w:szCs w:val="24"/>
                      </w:rPr>
                      <m:t>Г</m:t>
                    </m:r>
                  </m:sub>
                </m:sSub>
              </m:den>
            </m:f>
          </m:e>
        </m:d>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i/>
                        <w:szCs w:val="24"/>
                        <w:lang w:val="en-US"/>
                      </w:rPr>
                    </m:ctrlPr>
                  </m:sSubPr>
                  <m:e>
                    <m:r>
                      <w:rPr>
                        <w:rFonts w:ascii="Cambria Math" w:hAnsi="Cambria Math" w:cs="Arial"/>
                        <w:szCs w:val="24"/>
                        <w:lang w:val="en-US"/>
                      </w:rPr>
                      <m:t>P</m:t>
                    </m:r>
                  </m:e>
                  <m:sub>
                    <m:r>
                      <w:rPr>
                        <w:rFonts w:ascii="Cambria Math" w:hAnsi="Cambria Math" w:cs="Arial"/>
                        <w:szCs w:val="24"/>
                      </w:rPr>
                      <m:t>Г</m:t>
                    </m:r>
                  </m:sub>
                </m:sSub>
              </m:num>
              <m:den>
                <m:r>
                  <w:rPr>
                    <w:rFonts w:ascii="Cambria Math" w:hAnsi="Cambria Math" w:cs="Arial"/>
                    <w:szCs w:val="24"/>
                  </w:rPr>
                  <m:t>101.325</m:t>
                </m:r>
              </m:den>
            </m:f>
          </m:e>
        </m:d>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i/>
                        <w:szCs w:val="24"/>
                        <w:lang w:val="en-US"/>
                      </w:rPr>
                    </m:ctrlPr>
                  </m:sSubPr>
                  <m:e>
                    <m:r>
                      <w:rPr>
                        <w:rFonts w:ascii="Cambria Math" w:hAnsi="Cambria Math" w:cs="Arial"/>
                        <w:szCs w:val="24"/>
                      </w:rPr>
                      <m:t>100%-Х</m:t>
                    </m:r>
                  </m:e>
                  <m:sub>
                    <m:r>
                      <w:rPr>
                        <w:rFonts w:ascii="Cambria Math" w:hAnsi="Cambria Math" w:cs="Arial"/>
                        <w:szCs w:val="24"/>
                        <w:lang w:val="en-US"/>
                      </w:rPr>
                      <m:t>SW</m:t>
                    </m:r>
                  </m:sub>
                </m:sSub>
              </m:num>
              <m:den>
                <m:r>
                  <w:rPr>
                    <w:rFonts w:ascii="Cambria Math" w:hAnsi="Cambria Math" w:cs="Arial"/>
                    <w:szCs w:val="24"/>
                  </w:rPr>
                  <m:t>100%</m:t>
                </m:r>
              </m:den>
            </m:f>
          </m:e>
        </m:d>
      </m:oMath>
      <w:r w:rsidR="00EC0232">
        <w:rPr>
          <w:rFonts w:cs="Arial"/>
          <w:i/>
          <w:szCs w:val="24"/>
        </w:rPr>
        <w:tab/>
      </w:r>
      <w:r w:rsidR="00516391">
        <w:rPr>
          <w:rFonts w:cs="Arial"/>
          <w:i/>
          <w:szCs w:val="24"/>
        </w:rPr>
        <w:tab/>
      </w:r>
      <w:r w:rsidR="00BD006D">
        <w:rPr>
          <w:rFonts w:cs="Arial"/>
          <w:i/>
          <w:szCs w:val="24"/>
        </w:rPr>
        <w:tab/>
      </w:r>
      <w:r w:rsidR="00516391">
        <w:rPr>
          <w:rFonts w:cs="Arial"/>
          <w:i/>
          <w:szCs w:val="24"/>
        </w:rPr>
        <w:tab/>
      </w:r>
      <w:r w:rsidR="00516391" w:rsidRPr="00134E94">
        <w:rPr>
          <w:rFonts w:cs="Arial"/>
          <w:iCs/>
          <w:szCs w:val="24"/>
        </w:rPr>
        <w:t>(4)</w:t>
      </w:r>
    </w:p>
    <w:p w14:paraId="0F34D887" w14:textId="77777777" w:rsidR="00516391" w:rsidRPr="003A2796" w:rsidRDefault="00516391" w:rsidP="000D698D">
      <w:pPr>
        <w:suppressAutoHyphens/>
        <w:spacing w:line="360" w:lineRule="auto"/>
        <w:ind w:firstLine="680"/>
        <w:rPr>
          <w:rFonts w:cs="Arial"/>
          <w:iCs/>
          <w:szCs w:val="24"/>
        </w:rPr>
      </w:pPr>
      <w:r w:rsidRPr="003A2796">
        <w:rPr>
          <w:rFonts w:cs="Arial"/>
          <w:iCs/>
          <w:szCs w:val="24"/>
        </w:rPr>
        <w:t>где</w:t>
      </w:r>
    </w:p>
    <w:p w14:paraId="79636B9C" w14:textId="73BE2AB9" w:rsidR="00516391" w:rsidRPr="00417944" w:rsidRDefault="00000000" w:rsidP="000D698D">
      <w:pPr>
        <w:suppressAutoHyphens/>
        <w:spacing w:line="360" w:lineRule="auto"/>
        <w:ind w:firstLine="680"/>
        <w:rPr>
          <w:rFonts w:cs="Arial"/>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w:rPr>
                <w:rFonts w:ascii="Cambria Math" w:hAnsi="Cambria Math" w:cs="Arial"/>
                <w:szCs w:val="24"/>
              </w:rPr>
              <m:t>сух</m:t>
            </m:r>
          </m:sub>
          <m:sup>
            <m:r>
              <w:rPr>
                <w:rFonts w:ascii="Cambria Math" w:hAnsi="Cambria Math" w:cs="Arial"/>
                <w:szCs w:val="24"/>
              </w:rPr>
              <m:t>ну</m:t>
            </m:r>
          </m:sup>
        </m:sSubSup>
      </m:oMath>
      <w:r w:rsidR="00516391" w:rsidRPr="00417944">
        <w:rPr>
          <w:rFonts w:cs="Arial"/>
          <w:szCs w:val="24"/>
        </w:rPr>
        <w:t xml:space="preserve"> – </w:t>
      </w:r>
      <w:r w:rsidR="00516391" w:rsidRPr="00D0686F">
        <w:rPr>
          <w:rFonts w:cs="Arial"/>
          <w:szCs w:val="24"/>
        </w:rPr>
        <w:t>объемн</w:t>
      </w:r>
      <w:r w:rsidR="00343D74" w:rsidRPr="00D0686F">
        <w:rPr>
          <w:rFonts w:cs="Arial"/>
          <w:szCs w:val="24"/>
        </w:rPr>
        <w:t>ый</w:t>
      </w:r>
      <w:r w:rsidR="00516391" w:rsidRPr="00D0686F">
        <w:rPr>
          <w:rFonts w:cs="Arial"/>
          <w:szCs w:val="24"/>
        </w:rPr>
        <w:t xml:space="preserve"> </w:t>
      </w:r>
      <w:r w:rsidR="00343D74" w:rsidRPr="00D0686F">
        <w:rPr>
          <w:rFonts w:cs="Arial"/>
          <w:szCs w:val="24"/>
        </w:rPr>
        <w:t>расход</w:t>
      </w:r>
      <w:r w:rsidR="00516391" w:rsidRPr="00417944">
        <w:rPr>
          <w:rFonts w:cs="Arial"/>
          <w:szCs w:val="24"/>
        </w:rPr>
        <w:t xml:space="preserve"> сух</w:t>
      </w:r>
      <w:r w:rsidR="001F021F">
        <w:rPr>
          <w:rFonts w:cs="Arial"/>
          <w:szCs w:val="24"/>
        </w:rPr>
        <w:t>ого</w:t>
      </w:r>
      <w:r w:rsidR="00516391" w:rsidRPr="00417944">
        <w:rPr>
          <w:rFonts w:cs="Arial"/>
          <w:szCs w:val="24"/>
        </w:rPr>
        <w:t xml:space="preserve"> газ</w:t>
      </w:r>
      <w:r w:rsidR="001F021F">
        <w:rPr>
          <w:rFonts w:cs="Arial"/>
          <w:szCs w:val="24"/>
        </w:rPr>
        <w:t>а</w:t>
      </w:r>
      <w:r w:rsidR="00516391" w:rsidRPr="00417944">
        <w:rPr>
          <w:rFonts w:cs="Arial"/>
          <w:szCs w:val="24"/>
        </w:rPr>
        <w:t xml:space="preserve"> при нормальных условиях, м</w:t>
      </w:r>
      <w:r w:rsidR="00516391" w:rsidRPr="00417944">
        <w:rPr>
          <w:rFonts w:cs="Arial"/>
          <w:szCs w:val="24"/>
          <w:vertAlign w:val="superscript"/>
        </w:rPr>
        <w:t>3</w:t>
      </w:r>
      <w:r w:rsidR="00516391" w:rsidRPr="00417944">
        <w:rPr>
          <w:rFonts w:cs="Arial"/>
          <w:szCs w:val="24"/>
        </w:rPr>
        <w:t>/ч;</w:t>
      </w:r>
    </w:p>
    <w:p w14:paraId="76244531" w14:textId="5CE2A42D" w:rsidR="00516391" w:rsidRPr="00417944" w:rsidRDefault="00000000" w:rsidP="000D698D">
      <w:pPr>
        <w:suppressAutoHyphens/>
        <w:spacing w:line="360" w:lineRule="auto"/>
        <w:ind w:firstLine="680"/>
        <w:rPr>
          <w:rFonts w:cs="Arial"/>
          <w:szCs w:val="24"/>
        </w:rPr>
      </w:pPr>
      <m:oMath>
        <m:sSub>
          <m:sSubPr>
            <m:ctrlPr>
              <w:rPr>
                <w:rFonts w:ascii="Cambria Math" w:hAnsi="Cambria Math" w:cs="Arial"/>
                <w:i/>
                <w:szCs w:val="24"/>
                <w:lang w:val="en-US"/>
              </w:rPr>
            </m:ctrlPr>
          </m:sSubPr>
          <m:e>
            <m:r>
              <w:rPr>
                <w:rFonts w:ascii="Cambria Math" w:hAnsi="Cambria Math" w:cs="Arial"/>
                <w:szCs w:val="24"/>
                <w:lang w:val="en-US"/>
              </w:rPr>
              <m:t>Q</m:t>
            </m:r>
          </m:e>
          <m:sub>
            <m:r>
              <w:rPr>
                <w:rFonts w:ascii="Cambria Math" w:hAnsi="Cambria Math" w:cs="Arial"/>
                <w:szCs w:val="24"/>
              </w:rPr>
              <m:t>вл</m:t>
            </m:r>
          </m:sub>
        </m:sSub>
      </m:oMath>
      <w:r w:rsidR="00516391" w:rsidRPr="00417944">
        <w:rPr>
          <w:rFonts w:cs="Arial"/>
          <w:szCs w:val="24"/>
        </w:rPr>
        <w:t xml:space="preserve"> – </w:t>
      </w:r>
      <w:r w:rsidR="00516391" w:rsidRPr="00D0686F">
        <w:rPr>
          <w:rFonts w:cs="Arial"/>
          <w:szCs w:val="24"/>
        </w:rPr>
        <w:t>объемн</w:t>
      </w:r>
      <w:r w:rsidR="00343D74" w:rsidRPr="00D0686F">
        <w:rPr>
          <w:rFonts w:cs="Arial"/>
          <w:szCs w:val="24"/>
        </w:rPr>
        <w:t>ый</w:t>
      </w:r>
      <w:r w:rsidR="00516391" w:rsidRPr="00D0686F">
        <w:rPr>
          <w:rFonts w:cs="Arial"/>
          <w:szCs w:val="24"/>
        </w:rPr>
        <w:t xml:space="preserve"> </w:t>
      </w:r>
      <w:r w:rsidR="00343D74" w:rsidRPr="00D0686F">
        <w:rPr>
          <w:rFonts w:cs="Arial"/>
          <w:szCs w:val="24"/>
        </w:rPr>
        <w:t>расход</w:t>
      </w:r>
      <w:r w:rsidR="00516391" w:rsidRPr="00417944">
        <w:rPr>
          <w:rFonts w:cs="Arial"/>
          <w:szCs w:val="24"/>
        </w:rPr>
        <w:t xml:space="preserve"> влажн</w:t>
      </w:r>
      <w:r w:rsidR="001F021F">
        <w:rPr>
          <w:rFonts w:cs="Arial"/>
          <w:szCs w:val="24"/>
        </w:rPr>
        <w:t>ого</w:t>
      </w:r>
      <w:r w:rsidR="00516391" w:rsidRPr="00417944">
        <w:rPr>
          <w:rFonts w:cs="Arial"/>
          <w:szCs w:val="24"/>
        </w:rPr>
        <w:t xml:space="preserve"> газ</w:t>
      </w:r>
      <w:r w:rsidR="001F021F">
        <w:rPr>
          <w:rFonts w:cs="Arial"/>
          <w:szCs w:val="24"/>
        </w:rPr>
        <w:t>а</w:t>
      </w:r>
      <w:r w:rsidR="00516391" w:rsidRPr="00417944">
        <w:rPr>
          <w:rFonts w:cs="Arial"/>
          <w:szCs w:val="24"/>
        </w:rPr>
        <w:t>, м</w:t>
      </w:r>
      <w:r w:rsidR="00516391" w:rsidRPr="00417944">
        <w:rPr>
          <w:rFonts w:cs="Arial"/>
          <w:szCs w:val="24"/>
          <w:vertAlign w:val="superscript"/>
        </w:rPr>
        <w:t>3</w:t>
      </w:r>
      <w:r w:rsidR="00516391" w:rsidRPr="00417944">
        <w:rPr>
          <w:rFonts w:cs="Arial"/>
          <w:szCs w:val="24"/>
        </w:rPr>
        <w:t>/ч;</w:t>
      </w:r>
    </w:p>
    <w:p w14:paraId="687F5D03" w14:textId="26414A49" w:rsidR="00516391" w:rsidRPr="00417944" w:rsidRDefault="00000000" w:rsidP="000D698D">
      <w:pPr>
        <w:suppressAutoHyphens/>
        <w:spacing w:line="360" w:lineRule="auto"/>
        <w:ind w:firstLine="680"/>
        <w:rPr>
          <w:rFonts w:cs="Arial"/>
          <w:szCs w:val="24"/>
        </w:rPr>
      </w:pPr>
      <m:oMath>
        <m:sSub>
          <m:sSubPr>
            <m:ctrlPr>
              <w:rPr>
                <w:rFonts w:ascii="Cambria Math" w:hAnsi="Cambria Math" w:cs="Arial"/>
                <w:i/>
                <w:szCs w:val="24"/>
              </w:rPr>
            </m:ctrlPr>
          </m:sSubPr>
          <m:e>
            <m:r>
              <w:rPr>
                <w:rFonts w:ascii="Cambria Math" w:hAnsi="Cambria Math" w:cs="Arial"/>
                <w:szCs w:val="24"/>
                <w:lang w:val="en-US"/>
              </w:rPr>
              <m:t>T</m:t>
            </m:r>
          </m:e>
          <m:sub>
            <m:r>
              <w:rPr>
                <w:rFonts w:ascii="Cambria Math" w:hAnsi="Cambria Math" w:cs="Arial"/>
                <w:szCs w:val="24"/>
              </w:rPr>
              <m:t>Г</m:t>
            </m:r>
          </m:sub>
        </m:sSub>
      </m:oMath>
      <w:r w:rsidR="00516391" w:rsidRPr="00417944">
        <w:rPr>
          <w:rFonts w:cs="Arial"/>
          <w:szCs w:val="24"/>
        </w:rPr>
        <w:t xml:space="preserve">– температура </w:t>
      </w:r>
      <w:r w:rsidR="00D0686F">
        <w:rPr>
          <w:rFonts w:cs="Arial"/>
          <w:szCs w:val="24"/>
        </w:rPr>
        <w:t>газа</w:t>
      </w:r>
      <w:r w:rsidR="00516391" w:rsidRPr="00417944">
        <w:rPr>
          <w:rFonts w:cs="Arial"/>
          <w:szCs w:val="24"/>
        </w:rPr>
        <w:t>, °С;</w:t>
      </w:r>
    </w:p>
    <w:p w14:paraId="792031CD" w14:textId="31CB9428" w:rsidR="00516391" w:rsidRDefault="00000000" w:rsidP="000D698D">
      <w:pPr>
        <w:suppressAutoHyphens/>
        <w:spacing w:line="360" w:lineRule="auto"/>
        <w:ind w:firstLine="680"/>
        <w:rPr>
          <w:rFonts w:cs="Arial"/>
          <w:szCs w:val="24"/>
        </w:rPr>
      </w:p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г</m:t>
            </m:r>
          </m:sub>
        </m:sSub>
      </m:oMath>
      <w:r w:rsidR="00516391" w:rsidRPr="00417944">
        <w:rPr>
          <w:rFonts w:cs="Arial"/>
          <w:szCs w:val="24"/>
        </w:rPr>
        <w:t xml:space="preserve"> –</w:t>
      </w:r>
      <w:r w:rsidR="00516391" w:rsidRPr="000E4D10">
        <w:rPr>
          <w:rFonts w:cs="Arial"/>
          <w:szCs w:val="24"/>
        </w:rPr>
        <w:t>давление в газоходе</w:t>
      </w:r>
      <w:r w:rsidR="00516391" w:rsidRPr="00417944">
        <w:rPr>
          <w:rFonts w:cs="Arial"/>
          <w:szCs w:val="24"/>
        </w:rPr>
        <w:t>, кПа;</w:t>
      </w:r>
    </w:p>
    <w:p w14:paraId="63236D06" w14:textId="77777777" w:rsidR="00516391" w:rsidRPr="00AE530A" w:rsidRDefault="00516391" w:rsidP="000D698D">
      <w:pPr>
        <w:suppressAutoHyphens/>
        <w:spacing w:line="360" w:lineRule="auto"/>
        <w:ind w:firstLine="680"/>
        <w:rPr>
          <w:rFonts w:cs="Arial"/>
          <w:szCs w:val="24"/>
        </w:rPr>
      </w:pPr>
      <w:r w:rsidRPr="00AE530A">
        <w:rPr>
          <w:rFonts w:cs="Arial"/>
          <w:szCs w:val="24"/>
        </w:rPr>
        <w:t xml:space="preserve">101,325 – атмосферное давление при </w:t>
      </w:r>
      <w:proofErr w:type="spellStart"/>
      <w:r w:rsidRPr="00AE530A">
        <w:rPr>
          <w:rFonts w:cs="Arial"/>
          <w:szCs w:val="24"/>
        </w:rPr>
        <w:t>н.у</w:t>
      </w:r>
      <w:proofErr w:type="spellEnd"/>
      <w:r w:rsidRPr="00AE530A">
        <w:rPr>
          <w:rFonts w:cs="Arial"/>
          <w:szCs w:val="24"/>
        </w:rPr>
        <w:t xml:space="preserve">., кПа; </w:t>
      </w:r>
    </w:p>
    <w:p w14:paraId="611A5A37" w14:textId="0ECB326D" w:rsidR="00516391" w:rsidRPr="00417944" w:rsidRDefault="00516391" w:rsidP="000D698D">
      <w:pPr>
        <w:suppressAutoHyphens/>
        <w:spacing w:line="360" w:lineRule="auto"/>
        <w:ind w:firstLine="680"/>
        <w:rPr>
          <w:rFonts w:cs="Arial"/>
          <w:szCs w:val="24"/>
        </w:rPr>
      </w:pPr>
      <w:r w:rsidRPr="00AE530A">
        <w:rPr>
          <w:rFonts w:cs="Arial"/>
          <w:szCs w:val="24"/>
        </w:rPr>
        <w:t xml:space="preserve">273,15 – температура при </w:t>
      </w:r>
      <w:proofErr w:type="spellStart"/>
      <w:r w:rsidRPr="00AE530A">
        <w:rPr>
          <w:rFonts w:cs="Arial"/>
          <w:szCs w:val="24"/>
        </w:rPr>
        <w:t>н.у</w:t>
      </w:r>
      <w:proofErr w:type="spellEnd"/>
      <w:r w:rsidRPr="00AE530A">
        <w:rPr>
          <w:rFonts w:cs="Arial"/>
          <w:szCs w:val="24"/>
        </w:rPr>
        <w:t>., К</w:t>
      </w:r>
      <w:r w:rsidR="00D0686F">
        <w:rPr>
          <w:rFonts w:cs="Arial"/>
          <w:szCs w:val="24"/>
        </w:rPr>
        <w:t>;</w:t>
      </w:r>
    </w:p>
    <w:p w14:paraId="4B03E46B" w14:textId="429B1F0F" w:rsidR="00516391" w:rsidRDefault="00516391" w:rsidP="000D698D">
      <w:pPr>
        <w:suppressAutoHyphens/>
        <w:spacing w:line="360" w:lineRule="auto"/>
        <w:ind w:firstLine="680"/>
        <w:rPr>
          <w:rFonts w:cs="Arial"/>
          <w:szCs w:val="24"/>
        </w:rPr>
      </w:pPr>
      <w:r w:rsidRPr="00417944">
        <w:rPr>
          <w:rFonts w:cs="Arial"/>
          <w:szCs w:val="24"/>
        </w:rPr>
        <w:t>X</w:t>
      </w:r>
      <w:r w:rsidRPr="00417944">
        <w:rPr>
          <w:rFonts w:cs="Arial"/>
          <w:szCs w:val="24"/>
          <w:vertAlign w:val="subscript"/>
        </w:rPr>
        <w:t>SW</w:t>
      </w:r>
      <w:r w:rsidRPr="00417944">
        <w:rPr>
          <w:rFonts w:cs="Arial"/>
          <w:szCs w:val="24"/>
        </w:rPr>
        <w:t xml:space="preserve"> –</w:t>
      </w:r>
      <w:r w:rsidR="00AF0344" w:rsidRPr="00AF0344">
        <w:rPr>
          <w:rFonts w:ascii="Times New Roman" w:hAnsi="Times New Roman"/>
          <w:color w:val="000000"/>
          <w:szCs w:val="24"/>
        </w:rPr>
        <w:t xml:space="preserve"> </w:t>
      </w:r>
      <w:r w:rsidR="00AF0344" w:rsidRPr="007B1FD2">
        <w:rPr>
          <w:rFonts w:cs="Arial"/>
          <w:szCs w:val="24"/>
        </w:rPr>
        <w:t>объемная доля</w:t>
      </w:r>
      <w:r w:rsidR="00AF0344">
        <w:rPr>
          <w:rFonts w:cs="Arial"/>
          <w:szCs w:val="24"/>
        </w:rPr>
        <w:t xml:space="preserve"> </w:t>
      </w:r>
      <w:r w:rsidRPr="00417944">
        <w:rPr>
          <w:rFonts w:cs="Arial"/>
          <w:szCs w:val="24"/>
        </w:rPr>
        <w:t xml:space="preserve">паров воды в </w:t>
      </w:r>
      <w:r w:rsidR="003A79D3" w:rsidRPr="00D0686F">
        <w:rPr>
          <w:rFonts w:cs="Arial"/>
          <w:szCs w:val="24"/>
        </w:rPr>
        <w:t>ГВС</w:t>
      </w:r>
      <w:r w:rsidRPr="00417944">
        <w:rPr>
          <w:rFonts w:cs="Arial"/>
          <w:szCs w:val="24"/>
        </w:rPr>
        <w:t>, % об.</w:t>
      </w:r>
    </w:p>
    <w:p w14:paraId="6F5EC10C" w14:textId="5FD5AB42" w:rsidR="00516391" w:rsidRPr="00BA685D" w:rsidRDefault="00516391" w:rsidP="00162060">
      <w:pPr>
        <w:suppressAutoHyphens/>
        <w:spacing w:line="360" w:lineRule="auto"/>
        <w:ind w:firstLine="680"/>
        <w:rPr>
          <w:rFonts w:cs="Arial"/>
          <w:bCs/>
          <w:szCs w:val="24"/>
        </w:rPr>
      </w:pPr>
      <w:r w:rsidRPr="00BA685D">
        <w:rPr>
          <w:rFonts w:cs="Arial"/>
          <w:bCs/>
          <w:szCs w:val="24"/>
        </w:rPr>
        <w:t>4.2.</w:t>
      </w:r>
      <w:r w:rsidR="00477A8D">
        <w:rPr>
          <w:rFonts w:cs="Arial"/>
          <w:bCs/>
          <w:szCs w:val="24"/>
        </w:rPr>
        <w:t>5</w:t>
      </w:r>
      <w:r w:rsidRPr="00BA685D">
        <w:rPr>
          <w:rFonts w:cs="Arial"/>
          <w:bCs/>
          <w:szCs w:val="24"/>
        </w:rPr>
        <w:t xml:space="preserve"> Приведение </w:t>
      </w:r>
      <w:r>
        <w:rPr>
          <w:rFonts w:cs="Arial"/>
          <w:bCs/>
          <w:szCs w:val="24"/>
        </w:rPr>
        <w:t xml:space="preserve">концентрации </w:t>
      </w:r>
      <w:r w:rsidR="00162060">
        <w:rPr>
          <w:rFonts w:cs="Arial"/>
          <w:bCs/>
          <w:szCs w:val="24"/>
        </w:rPr>
        <w:t xml:space="preserve">ЗВ </w:t>
      </w:r>
      <w:r w:rsidR="00162060" w:rsidRPr="00162060">
        <w:rPr>
          <w:rFonts w:cs="Arial"/>
          <w:bCs/>
          <w:szCs w:val="24"/>
        </w:rPr>
        <w:t xml:space="preserve">в </w:t>
      </w:r>
      <w:r w:rsidR="00D24D9D" w:rsidRPr="00D0686F">
        <w:rPr>
          <w:rFonts w:cs="Arial"/>
          <w:bCs/>
          <w:szCs w:val="24"/>
        </w:rPr>
        <w:t>ГВС</w:t>
      </w:r>
      <w:r w:rsidR="00162060" w:rsidRPr="00162060">
        <w:rPr>
          <w:rFonts w:cs="Arial"/>
          <w:bCs/>
          <w:szCs w:val="24"/>
        </w:rPr>
        <w:t xml:space="preserve"> </w:t>
      </w:r>
      <w:bookmarkStart w:id="27" w:name="_Hlk125126827"/>
      <w:r w:rsidRPr="00BA685D">
        <w:rPr>
          <w:rFonts w:cs="Arial"/>
          <w:bCs/>
          <w:szCs w:val="24"/>
        </w:rPr>
        <w:t xml:space="preserve">к </w:t>
      </w:r>
      <w:r w:rsidR="00162060" w:rsidRPr="00162060">
        <w:rPr>
          <w:rFonts w:cs="Arial"/>
          <w:bCs/>
          <w:szCs w:val="24"/>
        </w:rPr>
        <w:t>объемн</w:t>
      </w:r>
      <w:r w:rsidR="00162060">
        <w:rPr>
          <w:rFonts w:cs="Arial"/>
          <w:bCs/>
          <w:szCs w:val="24"/>
        </w:rPr>
        <w:t>ой</w:t>
      </w:r>
      <w:r w:rsidR="00162060" w:rsidRPr="00162060">
        <w:rPr>
          <w:rFonts w:cs="Arial"/>
          <w:bCs/>
          <w:szCs w:val="24"/>
        </w:rPr>
        <w:t xml:space="preserve"> дол</w:t>
      </w:r>
      <w:r w:rsidR="00162060">
        <w:rPr>
          <w:rFonts w:cs="Arial"/>
          <w:bCs/>
          <w:szCs w:val="24"/>
        </w:rPr>
        <w:t>е</w:t>
      </w:r>
      <w:r w:rsidR="00162060" w:rsidRPr="00162060">
        <w:rPr>
          <w:rFonts w:cs="Arial"/>
          <w:bCs/>
          <w:szCs w:val="24"/>
        </w:rPr>
        <w:t xml:space="preserve"> кислорода, соответствующ</w:t>
      </w:r>
      <w:r w:rsidR="00162060">
        <w:rPr>
          <w:rFonts w:cs="Arial"/>
          <w:bCs/>
          <w:szCs w:val="24"/>
        </w:rPr>
        <w:t>ей</w:t>
      </w:r>
      <w:r w:rsidR="00162060" w:rsidRPr="00162060">
        <w:rPr>
          <w:rFonts w:cs="Arial"/>
          <w:bCs/>
          <w:szCs w:val="24"/>
        </w:rPr>
        <w:t xml:space="preserve"> стандартным</w:t>
      </w:r>
      <w:r w:rsidR="00162060">
        <w:rPr>
          <w:rFonts w:cs="Arial"/>
          <w:bCs/>
          <w:szCs w:val="24"/>
        </w:rPr>
        <w:t xml:space="preserve"> </w:t>
      </w:r>
      <w:r w:rsidR="00162060" w:rsidRPr="00162060">
        <w:rPr>
          <w:rFonts w:cs="Arial"/>
          <w:bCs/>
          <w:szCs w:val="24"/>
        </w:rPr>
        <w:t>условиям</w:t>
      </w:r>
      <w:r w:rsidR="00162060">
        <w:rPr>
          <w:rFonts w:cs="Arial"/>
          <w:bCs/>
          <w:szCs w:val="24"/>
        </w:rPr>
        <w:t xml:space="preserve"> </w:t>
      </w:r>
      <w:bookmarkEnd w:id="27"/>
      <w:r>
        <w:rPr>
          <w:rFonts w:cs="Arial"/>
          <w:bCs/>
          <w:szCs w:val="24"/>
        </w:rPr>
        <w:t>(при необходимости).</w:t>
      </w:r>
    </w:p>
    <w:p w14:paraId="2120E3F2" w14:textId="4633D2D0" w:rsidR="00516391" w:rsidRDefault="00000000" w:rsidP="000D698D">
      <w:pPr>
        <w:suppressAutoHyphens/>
        <w:spacing w:line="360" w:lineRule="auto"/>
        <w:ind w:firstLine="680"/>
        <w:jc w:val="right"/>
        <w:rPr>
          <w:rFonts w:cs="Arial"/>
          <w:szCs w:val="24"/>
        </w:rPr>
      </w:pPr>
      <m:oMath>
        <m:sSubSup>
          <m:sSubSupPr>
            <m:ctrlPr>
              <w:rPr>
                <w:rFonts w:ascii="Cambria Math" w:hAnsi="Cambria Math" w:cs="Arial"/>
                <w:szCs w:val="24"/>
              </w:rPr>
            </m:ctrlPr>
          </m:sSubSupPr>
          <m:e>
            <m:r>
              <m:rPr>
                <m:sty m:val="p"/>
              </m:rPr>
              <w:rPr>
                <w:rFonts w:ascii="Cambria Math" w:hAnsi="Cambria Math" w:cs="Arial"/>
                <w:szCs w:val="24"/>
              </w:rPr>
              <m:t>С</m:t>
            </m:r>
          </m:e>
          <m:sub>
            <m:r>
              <m:rPr>
                <m:sty m:val="p"/>
              </m:rPr>
              <w:rPr>
                <w:rFonts w:ascii="Cambria Math" w:hAnsi="Cambria Math" w:cs="Arial"/>
                <w:szCs w:val="24"/>
              </w:rPr>
              <m:t>О2сух</m:t>
            </m:r>
          </m:sub>
          <m:sup>
            <m:r>
              <m:rPr>
                <m:sty m:val="p"/>
              </m:rPr>
              <w:rPr>
                <w:rFonts w:ascii="Cambria Math" w:hAnsi="Cambria Math" w:cs="Arial"/>
                <w:szCs w:val="24"/>
              </w:rPr>
              <m:t>ну</m:t>
            </m:r>
          </m:sup>
        </m:sSubSup>
        <m:r>
          <m:rPr>
            <m:sty m:val="p"/>
          </m:rPr>
          <w:rPr>
            <w:rFonts w:ascii="Cambria Math" w:hAnsi="Cambria Math" w:cs="Arial"/>
            <w:szCs w:val="24"/>
          </w:rPr>
          <m:t xml:space="preserve">= </m:t>
        </m:r>
        <m:sSubSup>
          <m:sSubSupPr>
            <m:ctrlPr>
              <w:rPr>
                <w:rFonts w:ascii="Cambria Math" w:hAnsi="Cambria Math" w:cs="Arial"/>
                <w:szCs w:val="24"/>
              </w:rPr>
            </m:ctrlPr>
          </m:sSubSupPr>
          <m:e>
            <m:r>
              <m:rPr>
                <m:sty m:val="p"/>
              </m:rPr>
              <w:rPr>
                <w:rFonts w:ascii="Cambria Math" w:hAnsi="Cambria Math" w:cs="Arial"/>
                <w:szCs w:val="24"/>
              </w:rPr>
              <m:t>С</m:t>
            </m:r>
          </m:e>
          <m:sub>
            <m:r>
              <m:rPr>
                <m:sty m:val="p"/>
              </m:rPr>
              <w:rPr>
                <w:rFonts w:ascii="Cambria Math" w:hAnsi="Cambria Math" w:cs="Arial"/>
                <w:szCs w:val="24"/>
              </w:rPr>
              <m:t>сух</m:t>
            </m:r>
          </m:sub>
          <m:sup>
            <m:r>
              <m:rPr>
                <m:sty m:val="p"/>
              </m:rPr>
              <w:rPr>
                <w:rFonts w:ascii="Cambria Math" w:hAnsi="Cambria Math" w:cs="Arial"/>
                <w:szCs w:val="24"/>
              </w:rPr>
              <m:t>ну</m:t>
            </m:r>
          </m:sup>
        </m:sSubSup>
        <m:r>
          <m:rPr>
            <m:sty m:val="p"/>
          </m:rPr>
          <w:rPr>
            <w:rFonts w:ascii="Cambria Math" w:hAnsi="Cambria Math" w:cs="Arial"/>
            <w:szCs w:val="24"/>
          </w:rPr>
          <m:t>(21-</m:t>
        </m:r>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О2ст</m:t>
            </m:r>
          </m:sub>
        </m:sSub>
        <m:r>
          <m:rPr>
            <m:sty m:val="p"/>
          </m:rPr>
          <w:rPr>
            <w:rFonts w:ascii="Cambria Math" w:hAnsi="Cambria Math" w:cs="Arial"/>
            <w:szCs w:val="24"/>
          </w:rPr>
          <m:t>)/(21-</m:t>
        </m:r>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m:t>
            </m:r>
          </m:sub>
        </m:sSub>
        <m:r>
          <m:rPr>
            <m:sty m:val="p"/>
          </m:rPr>
          <w:rPr>
            <w:rFonts w:ascii="Cambria Math" w:hAnsi="Cambria Math" w:cs="Arial"/>
            <w:szCs w:val="24"/>
          </w:rPr>
          <m:t>)</m:t>
        </m:r>
      </m:oMath>
      <w:r w:rsidR="00516391" w:rsidRPr="00134E94">
        <w:rPr>
          <w:rFonts w:cs="Arial"/>
          <w:szCs w:val="24"/>
        </w:rPr>
        <w:t xml:space="preserve"> </w:t>
      </w:r>
      <w:r w:rsidR="00EC0232">
        <w:rPr>
          <w:rFonts w:cs="Arial"/>
          <w:szCs w:val="24"/>
        </w:rPr>
        <w:tab/>
      </w:r>
      <w:r w:rsidR="00EC0232">
        <w:rPr>
          <w:rFonts w:cs="Arial"/>
          <w:szCs w:val="24"/>
        </w:rPr>
        <w:tab/>
      </w:r>
      <w:r w:rsidR="00516391" w:rsidRPr="00134E94">
        <w:rPr>
          <w:rFonts w:cs="Arial"/>
          <w:szCs w:val="24"/>
        </w:rPr>
        <w:tab/>
      </w:r>
      <w:r w:rsidR="00516391" w:rsidRPr="00134E94">
        <w:rPr>
          <w:rFonts w:cs="Arial"/>
          <w:szCs w:val="24"/>
        </w:rPr>
        <w:tab/>
        <w:t>(5)</w:t>
      </w:r>
    </w:p>
    <w:p w14:paraId="05D574B0" w14:textId="365F785E" w:rsidR="00516391" w:rsidRDefault="00516391" w:rsidP="000D698D">
      <w:pPr>
        <w:suppressAutoHyphens/>
        <w:spacing w:line="360" w:lineRule="auto"/>
        <w:ind w:firstLine="680"/>
        <w:rPr>
          <w:rFonts w:cs="Arial"/>
          <w:szCs w:val="24"/>
        </w:rPr>
      </w:pPr>
      <w:r>
        <w:rPr>
          <w:rFonts w:cs="Arial"/>
          <w:szCs w:val="24"/>
        </w:rPr>
        <w:t>где</w:t>
      </w:r>
    </w:p>
    <w:p w14:paraId="68EA3922" w14:textId="0DFF43CC" w:rsidR="00516391" w:rsidRPr="00BA685D" w:rsidRDefault="00000000" w:rsidP="007E4BD3">
      <w:pPr>
        <w:shd w:val="clear" w:color="auto" w:fill="FFFFFF" w:themeFill="background1"/>
        <w:suppressAutoHyphens/>
        <w:spacing w:line="360" w:lineRule="auto"/>
        <w:ind w:left="709" w:firstLine="0"/>
        <w:rPr>
          <w:rFonts w:cs="Arial"/>
          <w:szCs w:val="24"/>
        </w:rPr>
      </w:pPr>
      <m:oMath>
        <m:sSubSup>
          <m:sSubSupPr>
            <m:ctrlPr>
              <w:rPr>
                <w:rFonts w:ascii="Cambria Math" w:hAnsi="Cambria Math" w:cs="Arial"/>
                <w:szCs w:val="24"/>
              </w:rPr>
            </m:ctrlPr>
          </m:sSubSupPr>
          <m:e>
            <m:r>
              <m:rPr>
                <m:sty m:val="p"/>
              </m:rPr>
              <w:rPr>
                <w:rFonts w:ascii="Cambria Math" w:hAnsi="Cambria Math" w:cs="Arial"/>
                <w:szCs w:val="24"/>
              </w:rPr>
              <m:t>С</m:t>
            </m:r>
          </m:e>
          <m:sub>
            <m:r>
              <m:rPr>
                <m:sty m:val="p"/>
              </m:rPr>
              <w:rPr>
                <w:rFonts w:ascii="Cambria Math" w:hAnsi="Cambria Math" w:cs="Arial"/>
                <w:szCs w:val="24"/>
              </w:rPr>
              <m:t>О2сух</m:t>
            </m:r>
          </m:sub>
          <m:sup>
            <m:r>
              <m:rPr>
                <m:sty m:val="p"/>
              </m:rPr>
              <w:rPr>
                <w:rFonts w:ascii="Cambria Math" w:hAnsi="Cambria Math" w:cs="Arial"/>
                <w:szCs w:val="24"/>
              </w:rPr>
              <m:t>ну</m:t>
            </m:r>
          </m:sup>
        </m:sSubSup>
      </m:oMath>
      <w:r w:rsidR="00516391" w:rsidRPr="00BA685D">
        <w:rPr>
          <w:rFonts w:cs="Arial"/>
          <w:szCs w:val="24"/>
        </w:rPr>
        <w:t xml:space="preserve"> – концентрация ЗВ при нормальных условиях в сухом газе, приведенная к </w:t>
      </w:r>
      <w:r w:rsidR="00001B31" w:rsidRPr="007B1FD2">
        <w:rPr>
          <w:rFonts w:cs="Arial"/>
          <w:szCs w:val="24"/>
        </w:rPr>
        <w:t>объемн</w:t>
      </w:r>
      <w:r w:rsidR="00001B31">
        <w:rPr>
          <w:rFonts w:cs="Arial"/>
          <w:szCs w:val="24"/>
        </w:rPr>
        <w:t>ой</w:t>
      </w:r>
      <w:r w:rsidR="00001B31" w:rsidRPr="007B1FD2">
        <w:rPr>
          <w:rFonts w:cs="Arial"/>
          <w:szCs w:val="24"/>
        </w:rPr>
        <w:t xml:space="preserve"> дол</w:t>
      </w:r>
      <w:r w:rsidR="0043183E">
        <w:rPr>
          <w:rFonts w:cs="Arial"/>
          <w:szCs w:val="24"/>
        </w:rPr>
        <w:t>е</w:t>
      </w:r>
      <w:r w:rsidR="00001B31" w:rsidRPr="007B1FD2">
        <w:rPr>
          <w:rFonts w:cs="Arial"/>
          <w:szCs w:val="24"/>
        </w:rPr>
        <w:t xml:space="preserve"> кислорода, соответствующ</w:t>
      </w:r>
      <w:r w:rsidR="00001B31">
        <w:rPr>
          <w:rFonts w:cs="Arial"/>
          <w:szCs w:val="24"/>
        </w:rPr>
        <w:t>ей</w:t>
      </w:r>
      <w:r w:rsidR="00001B31" w:rsidRPr="007B1FD2">
        <w:rPr>
          <w:rFonts w:cs="Arial"/>
          <w:szCs w:val="24"/>
        </w:rPr>
        <w:t xml:space="preserve"> стандартным</w:t>
      </w:r>
      <w:r w:rsidR="002A1658">
        <w:rPr>
          <w:rFonts w:cs="Arial"/>
          <w:szCs w:val="24"/>
        </w:rPr>
        <w:t xml:space="preserve"> </w:t>
      </w:r>
      <w:r w:rsidR="00001B31" w:rsidRPr="007B1FD2">
        <w:rPr>
          <w:rFonts w:cs="Arial"/>
          <w:szCs w:val="24"/>
        </w:rPr>
        <w:t>условиям</w:t>
      </w:r>
      <w:r w:rsidR="00516391" w:rsidRPr="00BA685D">
        <w:rPr>
          <w:rFonts w:cs="Arial"/>
          <w:szCs w:val="24"/>
        </w:rPr>
        <w:t>, мг/м</w:t>
      </w:r>
      <w:r w:rsidR="00516391" w:rsidRPr="00BA685D">
        <w:rPr>
          <w:rFonts w:cs="Arial"/>
          <w:szCs w:val="24"/>
          <w:vertAlign w:val="superscript"/>
        </w:rPr>
        <w:t>3</w:t>
      </w:r>
      <w:r w:rsidR="00516391" w:rsidRPr="00BA685D">
        <w:rPr>
          <w:rFonts w:cs="Arial"/>
          <w:szCs w:val="24"/>
        </w:rPr>
        <w:t>;</w:t>
      </w:r>
    </w:p>
    <w:p w14:paraId="7C9ECC34" w14:textId="6D9043AB" w:rsidR="00516391" w:rsidRDefault="00000000" w:rsidP="0043183E">
      <w:pPr>
        <w:suppressAutoHyphens/>
        <w:spacing w:line="360" w:lineRule="auto"/>
        <w:ind w:firstLine="0"/>
        <w:rPr>
          <w:rFonts w:cs="Arial"/>
          <w:szCs w:val="24"/>
        </w:rPr>
      </w:pPr>
      <m:oMath>
        <m:sSubSup>
          <m:sSubSupPr>
            <m:ctrlPr>
              <w:rPr>
                <w:rFonts w:ascii="Cambria Math" w:hAnsi="Cambria Math" w:cs="Arial"/>
                <w:i/>
                <w:szCs w:val="24"/>
              </w:rPr>
            </m:ctrlPr>
          </m:sSubSupPr>
          <m:e>
            <m:r>
              <w:rPr>
                <w:rFonts w:ascii="Cambria Math" w:hAnsi="Cambria Math" w:cs="Arial"/>
                <w:szCs w:val="24"/>
              </w:rPr>
              <m:t>С</m:t>
            </m:r>
          </m:e>
          <m:sub>
            <m:r>
              <w:rPr>
                <w:rFonts w:ascii="Cambria Math" w:hAnsi="Cambria Math" w:cs="Arial"/>
                <w:szCs w:val="24"/>
              </w:rPr>
              <m:t>сух</m:t>
            </m:r>
          </m:sub>
          <m:sup>
            <m:r>
              <w:rPr>
                <w:rFonts w:ascii="Cambria Math" w:hAnsi="Cambria Math" w:cs="Arial"/>
                <w:szCs w:val="24"/>
              </w:rPr>
              <m:t>ну</m:t>
            </m:r>
          </m:sup>
        </m:sSubSup>
      </m:oMath>
      <w:r w:rsidR="00516391" w:rsidRPr="00BA685D">
        <w:rPr>
          <w:rFonts w:cs="Arial"/>
          <w:szCs w:val="24"/>
        </w:rPr>
        <w:t xml:space="preserve"> –</w:t>
      </w:r>
      <w:r w:rsidR="0043183E">
        <w:rPr>
          <w:rFonts w:cs="Arial"/>
          <w:szCs w:val="24"/>
        </w:rPr>
        <w:t xml:space="preserve"> </w:t>
      </w:r>
      <w:r w:rsidR="00516391" w:rsidRPr="00BA685D">
        <w:rPr>
          <w:rFonts w:cs="Arial"/>
          <w:szCs w:val="24"/>
        </w:rPr>
        <w:t>концентрация ЗВ при нормальных условиях в сухом газе, мг/м</w:t>
      </w:r>
      <w:r w:rsidR="00516391" w:rsidRPr="00BA685D">
        <w:rPr>
          <w:rFonts w:cs="Arial"/>
          <w:szCs w:val="24"/>
          <w:vertAlign w:val="superscript"/>
        </w:rPr>
        <w:t>3</w:t>
      </w:r>
      <w:r w:rsidR="00516391" w:rsidRPr="00BA685D">
        <w:rPr>
          <w:rFonts w:cs="Arial"/>
          <w:szCs w:val="24"/>
        </w:rPr>
        <w:t>;</w:t>
      </w:r>
    </w:p>
    <w:p w14:paraId="730CD495" w14:textId="5280F73F" w:rsidR="00516391" w:rsidRPr="001006CF" w:rsidRDefault="00000000" w:rsidP="0043183E">
      <w:pPr>
        <w:suppressAutoHyphens/>
        <w:spacing w:line="360" w:lineRule="auto"/>
        <w:ind w:firstLine="0"/>
        <w:rPr>
          <w:rFonts w:cs="Arial"/>
          <w:szCs w:val="24"/>
        </w:rPr>
      </w:pPr>
      <m:oMath>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m:t>
            </m:r>
          </m:sub>
        </m:sSub>
      </m:oMath>
      <w:r w:rsidR="0043183E">
        <w:rPr>
          <w:rFonts w:cs="Arial"/>
          <w:szCs w:val="24"/>
        </w:rPr>
        <w:t xml:space="preserve"> </w:t>
      </w:r>
      <w:r w:rsidR="00516391" w:rsidRPr="001006CF">
        <w:rPr>
          <w:rFonts w:cs="Arial"/>
          <w:szCs w:val="24"/>
        </w:rPr>
        <w:t xml:space="preserve">- </w:t>
      </w:r>
      <w:r w:rsidR="00DE20F6" w:rsidRPr="00DE20F6">
        <w:rPr>
          <w:rFonts w:cs="Arial"/>
          <w:szCs w:val="24"/>
        </w:rPr>
        <w:t>объемная</w:t>
      </w:r>
      <w:r w:rsidR="00DE20F6">
        <w:rPr>
          <w:rFonts w:cs="Arial"/>
          <w:szCs w:val="24"/>
        </w:rPr>
        <w:t xml:space="preserve"> </w:t>
      </w:r>
      <w:r w:rsidR="00DE20F6" w:rsidRPr="00DE20F6">
        <w:rPr>
          <w:rFonts w:cs="Arial"/>
          <w:szCs w:val="24"/>
        </w:rPr>
        <w:t>доля кислорода</w:t>
      </w:r>
      <w:r w:rsidR="00516391" w:rsidRPr="001006CF">
        <w:rPr>
          <w:rFonts w:cs="Arial"/>
          <w:szCs w:val="24"/>
        </w:rPr>
        <w:t xml:space="preserve"> в сухой пробе, </w:t>
      </w:r>
      <w:r w:rsidR="00516391" w:rsidRPr="00377E2C">
        <w:rPr>
          <w:rFonts w:cs="Arial"/>
          <w:szCs w:val="24"/>
        </w:rPr>
        <w:t>%</w:t>
      </w:r>
      <w:r w:rsidR="009B6E0B">
        <w:rPr>
          <w:rFonts w:cs="Arial"/>
          <w:szCs w:val="24"/>
        </w:rPr>
        <w:t xml:space="preserve"> об.</w:t>
      </w:r>
    </w:p>
    <w:p w14:paraId="4E445555" w14:textId="5307CEAA" w:rsidR="00516391" w:rsidRDefault="00000000" w:rsidP="0043183E">
      <w:pPr>
        <w:suppressAutoHyphens/>
        <w:spacing w:line="360" w:lineRule="auto"/>
        <w:ind w:firstLine="0"/>
        <w:rPr>
          <w:rFonts w:cs="Arial"/>
          <w:szCs w:val="24"/>
        </w:rPr>
      </w:pPr>
      <m:oMath>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О2ст</m:t>
            </m:r>
          </m:sub>
        </m:sSub>
      </m:oMath>
      <w:r w:rsidR="00516391" w:rsidRPr="00BA685D">
        <w:rPr>
          <w:rFonts w:cs="Arial"/>
          <w:szCs w:val="24"/>
        </w:rPr>
        <w:t xml:space="preserve"> - </w:t>
      </w:r>
      <w:bookmarkStart w:id="28" w:name="_Hlk125125739"/>
      <w:bookmarkStart w:id="29" w:name="_Hlk125126621"/>
      <w:r w:rsidR="00DE20F6" w:rsidRPr="007B1FD2">
        <w:rPr>
          <w:rFonts w:cs="Arial"/>
          <w:szCs w:val="24"/>
        </w:rPr>
        <w:t>объемная доля кислорода, соответствующая стандартным</w:t>
      </w:r>
      <w:r w:rsidR="0043183E">
        <w:rPr>
          <w:rFonts w:cs="Arial"/>
          <w:szCs w:val="24"/>
        </w:rPr>
        <w:t xml:space="preserve"> </w:t>
      </w:r>
      <w:r w:rsidR="00DE20F6" w:rsidRPr="007B1FD2">
        <w:rPr>
          <w:rFonts w:cs="Arial"/>
          <w:szCs w:val="24"/>
        </w:rPr>
        <w:t>условиям</w:t>
      </w:r>
      <w:bookmarkEnd w:id="28"/>
      <w:r w:rsidR="00516391" w:rsidRPr="00BA685D">
        <w:rPr>
          <w:rFonts w:cs="Arial"/>
          <w:szCs w:val="24"/>
        </w:rPr>
        <w:t>,</w:t>
      </w:r>
      <w:bookmarkEnd w:id="29"/>
      <w:r w:rsidR="00516391" w:rsidRPr="00BA685D">
        <w:rPr>
          <w:rFonts w:cs="Arial"/>
          <w:szCs w:val="24"/>
        </w:rPr>
        <w:t xml:space="preserve"> %</w:t>
      </w:r>
      <w:r w:rsidR="00DE20F6">
        <w:rPr>
          <w:rFonts w:cs="Arial"/>
          <w:szCs w:val="24"/>
        </w:rPr>
        <w:t xml:space="preserve"> </w:t>
      </w:r>
      <w:r w:rsidR="00516391">
        <w:rPr>
          <w:rFonts w:cs="Arial"/>
          <w:szCs w:val="24"/>
        </w:rPr>
        <w:t>об.</w:t>
      </w:r>
      <w:r w:rsidR="00516391" w:rsidRPr="00BA685D">
        <w:rPr>
          <w:rFonts w:cs="Arial"/>
          <w:szCs w:val="24"/>
        </w:rPr>
        <w:t xml:space="preserve"> </w:t>
      </w:r>
    </w:p>
    <w:p w14:paraId="2E8A8BCD" w14:textId="72A643C1" w:rsidR="00516391" w:rsidRDefault="00516391" w:rsidP="000D698D">
      <w:pPr>
        <w:suppressAutoHyphens/>
        <w:spacing w:line="360" w:lineRule="auto"/>
        <w:ind w:firstLine="680"/>
        <w:rPr>
          <w:rFonts w:cs="Arial"/>
          <w:szCs w:val="24"/>
        </w:rPr>
      </w:pPr>
      <w:r>
        <w:rPr>
          <w:rFonts w:cs="Arial"/>
          <w:szCs w:val="24"/>
        </w:rPr>
        <w:t>Д</w:t>
      </w:r>
      <w:r w:rsidRPr="00BA685D">
        <w:rPr>
          <w:rFonts w:cs="Arial"/>
          <w:szCs w:val="24"/>
        </w:rPr>
        <w:t xml:space="preserve">ля котельных установок </w:t>
      </w:r>
      <w:r w:rsidR="009B6E0B" w:rsidRPr="007B1FD2">
        <w:rPr>
          <w:rFonts w:cs="Arial"/>
          <w:szCs w:val="24"/>
        </w:rPr>
        <w:t>объемная доля кислорода, соответствующая стандартным</w:t>
      </w:r>
      <w:r w:rsidR="009B6E0B">
        <w:rPr>
          <w:rFonts w:cs="Arial"/>
          <w:szCs w:val="24"/>
        </w:rPr>
        <w:t xml:space="preserve"> </w:t>
      </w:r>
      <w:r w:rsidR="009B6E0B" w:rsidRPr="007B1FD2">
        <w:rPr>
          <w:rFonts w:cs="Arial"/>
          <w:szCs w:val="24"/>
        </w:rPr>
        <w:t>условиям</w:t>
      </w:r>
      <w:r w:rsidR="009B6E0B">
        <w:rPr>
          <w:rFonts w:cs="Arial"/>
          <w:szCs w:val="24"/>
        </w:rPr>
        <w:t>,</w:t>
      </w:r>
      <w:r w:rsidR="009B6E0B" w:rsidRPr="009B6E0B">
        <w:rPr>
          <w:rFonts w:cs="Arial"/>
          <w:szCs w:val="24"/>
        </w:rPr>
        <w:t xml:space="preserve"> </w:t>
      </w:r>
      <w:r>
        <w:rPr>
          <w:rFonts w:cs="Arial"/>
          <w:szCs w:val="24"/>
        </w:rPr>
        <w:t xml:space="preserve">принимается </w:t>
      </w:r>
      <w:r w:rsidR="009B6E0B">
        <w:rPr>
          <w:rFonts w:cs="Arial"/>
          <w:szCs w:val="24"/>
        </w:rPr>
        <w:t xml:space="preserve">равной </w:t>
      </w:r>
      <w:r w:rsidRPr="001006CF">
        <w:rPr>
          <w:rFonts w:cs="Arial"/>
          <w:szCs w:val="24"/>
        </w:rPr>
        <w:t>6%</w:t>
      </w:r>
      <w:r w:rsidRPr="009B6E0B">
        <w:rPr>
          <w:rFonts w:cs="Arial"/>
          <w:szCs w:val="24"/>
        </w:rPr>
        <w:t xml:space="preserve"> </w:t>
      </w:r>
      <w:r w:rsidRPr="00C37FBE">
        <w:rPr>
          <w:rFonts w:cs="Arial"/>
          <w:szCs w:val="24"/>
        </w:rPr>
        <w:t>[10</w:t>
      </w:r>
      <w:r w:rsidRPr="00470257">
        <w:rPr>
          <w:rFonts w:cs="Arial"/>
          <w:szCs w:val="24"/>
        </w:rPr>
        <w:t>]</w:t>
      </w:r>
      <w:r w:rsidRPr="00BA685D">
        <w:rPr>
          <w:rFonts w:cs="Arial"/>
          <w:szCs w:val="24"/>
        </w:rPr>
        <w:t xml:space="preserve">, для газотурбинных установок </w:t>
      </w:r>
      <w:r>
        <w:rPr>
          <w:rFonts w:cs="Arial"/>
          <w:szCs w:val="24"/>
        </w:rPr>
        <w:t xml:space="preserve">- </w:t>
      </w:r>
      <w:r w:rsidRPr="00BA685D">
        <w:rPr>
          <w:rFonts w:cs="Arial"/>
          <w:szCs w:val="24"/>
        </w:rPr>
        <w:t>15%</w:t>
      </w:r>
      <w:r>
        <w:rPr>
          <w:rFonts w:cs="Arial"/>
          <w:szCs w:val="24"/>
        </w:rPr>
        <w:t xml:space="preserve"> [11]</w:t>
      </w:r>
      <w:r w:rsidRPr="00BA685D">
        <w:rPr>
          <w:rFonts w:cs="Arial"/>
          <w:szCs w:val="24"/>
        </w:rPr>
        <w:t>,</w:t>
      </w:r>
      <w:r w:rsidR="009B6E0B" w:rsidRPr="009B6E0B">
        <w:rPr>
          <w:rFonts w:cs="Arial"/>
          <w:bCs/>
          <w:szCs w:val="24"/>
        </w:rPr>
        <w:t xml:space="preserve"> </w:t>
      </w:r>
      <w:r w:rsidRPr="00BA685D">
        <w:rPr>
          <w:rFonts w:cs="Arial"/>
          <w:szCs w:val="24"/>
        </w:rPr>
        <w:t xml:space="preserve">или </w:t>
      </w:r>
      <w:r>
        <w:rPr>
          <w:rFonts w:cs="Arial"/>
          <w:szCs w:val="24"/>
        </w:rPr>
        <w:t xml:space="preserve">устанавливается </w:t>
      </w:r>
      <w:r w:rsidRPr="00E71956">
        <w:rPr>
          <w:rFonts w:cs="Arial"/>
          <w:szCs w:val="24"/>
        </w:rPr>
        <w:t>национальными стандартами или стандартами организаций</w:t>
      </w:r>
      <w:r>
        <w:rPr>
          <w:rFonts w:cs="Arial"/>
          <w:szCs w:val="24"/>
        </w:rPr>
        <w:t xml:space="preserve">, </w:t>
      </w:r>
      <w:bookmarkStart w:id="30" w:name="_Hlk112151034"/>
      <w:r>
        <w:rPr>
          <w:rFonts w:cs="Arial"/>
          <w:szCs w:val="24"/>
        </w:rPr>
        <w:t>в соответствии с [9].</w:t>
      </w:r>
      <w:bookmarkEnd w:id="30"/>
      <w:r>
        <w:rPr>
          <w:rFonts w:cs="Arial"/>
          <w:szCs w:val="24"/>
        </w:rPr>
        <w:t xml:space="preserve"> </w:t>
      </w:r>
    </w:p>
    <w:p w14:paraId="76EE3F0A" w14:textId="6D9FA850" w:rsidR="00516391" w:rsidRPr="0057750B" w:rsidRDefault="00516391" w:rsidP="000D698D">
      <w:pPr>
        <w:suppressAutoHyphens/>
        <w:spacing w:line="360" w:lineRule="auto"/>
        <w:ind w:firstLine="680"/>
        <w:rPr>
          <w:rFonts w:cs="Arial"/>
          <w:bCs/>
          <w:szCs w:val="24"/>
        </w:rPr>
      </w:pPr>
      <w:r w:rsidRPr="0057750B">
        <w:rPr>
          <w:rFonts w:cs="Arial"/>
          <w:bCs/>
          <w:szCs w:val="24"/>
        </w:rPr>
        <w:t>4.2.</w:t>
      </w:r>
      <w:r w:rsidR="00477A8D">
        <w:rPr>
          <w:rFonts w:cs="Arial"/>
          <w:bCs/>
          <w:szCs w:val="24"/>
        </w:rPr>
        <w:t>6</w:t>
      </w:r>
      <w:r w:rsidRPr="0057750B">
        <w:rPr>
          <w:rFonts w:cs="Arial"/>
          <w:bCs/>
          <w:szCs w:val="24"/>
        </w:rPr>
        <w:t xml:space="preserve"> Приведение </w:t>
      </w:r>
      <w:r>
        <w:rPr>
          <w:rFonts w:cs="Arial"/>
          <w:bCs/>
          <w:szCs w:val="24"/>
        </w:rPr>
        <w:t xml:space="preserve">объемного расхода </w:t>
      </w:r>
      <w:r w:rsidR="00162060" w:rsidRPr="00162060">
        <w:rPr>
          <w:rFonts w:cs="Arial"/>
          <w:bCs/>
          <w:szCs w:val="24"/>
        </w:rPr>
        <w:t xml:space="preserve">к </w:t>
      </w:r>
      <w:bookmarkStart w:id="31" w:name="_Hlk125126920"/>
      <w:r w:rsidR="00162060" w:rsidRPr="00162060">
        <w:rPr>
          <w:rFonts w:cs="Arial"/>
          <w:bCs/>
          <w:szCs w:val="24"/>
        </w:rPr>
        <w:t xml:space="preserve">объемной доле кислорода, соответствующей стандартным условиям </w:t>
      </w:r>
      <w:bookmarkEnd w:id="31"/>
      <w:r w:rsidRPr="0057750B">
        <w:rPr>
          <w:rFonts w:cs="Arial"/>
          <w:bCs/>
          <w:szCs w:val="24"/>
        </w:rPr>
        <w:t>в ГВС</w:t>
      </w:r>
      <w:r>
        <w:rPr>
          <w:rFonts w:cs="Arial"/>
          <w:bCs/>
          <w:szCs w:val="24"/>
        </w:rPr>
        <w:t xml:space="preserve"> </w:t>
      </w:r>
      <w:r w:rsidRPr="001006CF">
        <w:rPr>
          <w:rFonts w:cs="Arial"/>
          <w:bCs/>
          <w:szCs w:val="24"/>
        </w:rPr>
        <w:t>(при необходимости).</w:t>
      </w:r>
    </w:p>
    <w:p w14:paraId="2CF54889" w14:textId="5623BF38" w:rsidR="00516391" w:rsidRPr="0057750B" w:rsidRDefault="00000000" w:rsidP="000D698D">
      <w:pPr>
        <w:suppressAutoHyphens/>
        <w:spacing w:line="360" w:lineRule="auto"/>
        <w:ind w:firstLine="680"/>
        <w:jc w:val="right"/>
        <w:rPr>
          <w:rFonts w:cs="Arial"/>
          <w:b/>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m:rPr>
                <m:sty m:val="p"/>
              </m:rPr>
              <w:rPr>
                <w:rFonts w:ascii="Cambria Math" w:hAnsi="Cambria Math" w:cs="Arial"/>
                <w:szCs w:val="24"/>
              </w:rPr>
              <m:t>О2</m:t>
            </m:r>
            <m:r>
              <w:rPr>
                <w:rFonts w:ascii="Cambria Math" w:hAnsi="Cambria Math" w:cs="Arial"/>
                <w:szCs w:val="24"/>
              </w:rPr>
              <m:t>сух</m:t>
            </m:r>
          </m:sub>
          <m:sup>
            <m:r>
              <w:rPr>
                <w:rFonts w:ascii="Cambria Math" w:hAnsi="Cambria Math" w:cs="Arial"/>
                <w:szCs w:val="24"/>
              </w:rPr>
              <m:t>ну</m:t>
            </m:r>
          </m:sup>
        </m:sSubSup>
        <m:r>
          <w:rPr>
            <w:rFonts w:ascii="Cambria Math" w:hAnsi="Cambria Math" w:cs="Arial"/>
            <w:szCs w:val="24"/>
          </w:rPr>
          <m:t>=</m:t>
        </m:r>
        <m:sSubSup>
          <m:sSubSupPr>
            <m:ctrlPr>
              <w:rPr>
                <w:rFonts w:ascii="Cambria Math" w:hAnsi="Cambria Math" w:cs="Arial"/>
                <w:i/>
                <w:szCs w:val="24"/>
                <w:lang w:val="en-US"/>
              </w:rPr>
            </m:ctrlPr>
          </m:sSubSupPr>
          <m:e>
            <m:r>
              <w:rPr>
                <w:rFonts w:ascii="Cambria Math" w:hAnsi="Cambria Math" w:cs="Arial"/>
                <w:szCs w:val="24"/>
                <w:lang w:val="en-US"/>
              </w:rPr>
              <m:t>Q</m:t>
            </m:r>
          </m:e>
          <m:sub>
            <m:r>
              <w:rPr>
                <w:rFonts w:ascii="Cambria Math" w:hAnsi="Cambria Math" w:cs="Arial"/>
                <w:szCs w:val="24"/>
              </w:rPr>
              <m:t>сух</m:t>
            </m:r>
          </m:sub>
          <m:sup>
            <m:r>
              <w:rPr>
                <w:rFonts w:ascii="Cambria Math" w:hAnsi="Cambria Math" w:cs="Arial"/>
                <w:szCs w:val="24"/>
              </w:rPr>
              <m:t>ну</m:t>
            </m:r>
          </m:sup>
        </m:sSubSup>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szCs w:val="24"/>
                      </w:rPr>
                    </m:ctrlPr>
                  </m:sSubPr>
                  <m:e>
                    <m:r>
                      <m:rPr>
                        <m:sty m:val="p"/>
                      </m:rPr>
                      <w:rPr>
                        <w:rFonts w:ascii="Cambria Math" w:hAnsi="Cambria Math" w:cs="Arial"/>
                        <w:szCs w:val="24"/>
                      </w:rPr>
                      <m:t>2</m:t>
                    </m:r>
                    <m:r>
                      <w:rPr>
                        <w:rFonts w:ascii="Cambria Math" w:hAnsi="Cambria Math" w:cs="Arial"/>
                        <w:szCs w:val="24"/>
                      </w:rPr>
                      <m:t>1%-</m:t>
                    </m:r>
                    <m:r>
                      <m:rPr>
                        <m:sty m:val="p"/>
                      </m:rPr>
                      <w:rPr>
                        <w:rFonts w:ascii="Cambria Math" w:hAnsi="Cambria Math" w:cs="Arial"/>
                        <w:szCs w:val="24"/>
                      </w:rPr>
                      <m:t>С</m:t>
                    </m:r>
                  </m:e>
                  <m:sub>
                    <m:r>
                      <m:rPr>
                        <m:sty m:val="p"/>
                      </m:rPr>
                      <w:rPr>
                        <w:rFonts w:ascii="Cambria Math" w:hAnsi="Cambria Math" w:cs="Arial"/>
                        <w:szCs w:val="24"/>
                      </w:rPr>
                      <m:t>О2сух</m:t>
                    </m:r>
                  </m:sub>
                </m:sSub>
              </m:num>
              <m:den>
                <m:r>
                  <w:rPr>
                    <w:rFonts w:ascii="Cambria Math" w:hAnsi="Cambria Math" w:cs="Arial"/>
                    <w:szCs w:val="24"/>
                  </w:rPr>
                  <m:t>21%-</m:t>
                </m:r>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О2ст</m:t>
                    </m:r>
                  </m:sub>
                </m:sSub>
              </m:den>
            </m:f>
          </m:e>
        </m:d>
      </m:oMath>
      <w:r w:rsidR="00516391" w:rsidRPr="009908E3">
        <w:rPr>
          <w:rFonts w:cs="Arial"/>
          <w:szCs w:val="24"/>
        </w:rPr>
        <w:tab/>
      </w:r>
      <w:r w:rsidR="00516391" w:rsidRPr="009908E3">
        <w:rPr>
          <w:rFonts w:cs="Arial"/>
          <w:szCs w:val="24"/>
        </w:rPr>
        <w:tab/>
      </w:r>
      <w:r w:rsidR="00EC0232">
        <w:rPr>
          <w:rFonts w:cs="Arial"/>
          <w:szCs w:val="24"/>
        </w:rPr>
        <w:tab/>
      </w:r>
      <w:r w:rsidR="00EC0232">
        <w:rPr>
          <w:rFonts w:cs="Arial"/>
          <w:szCs w:val="24"/>
        </w:rPr>
        <w:tab/>
      </w:r>
      <w:r w:rsidR="00516391" w:rsidRPr="009908E3">
        <w:rPr>
          <w:rFonts w:cs="Arial"/>
          <w:szCs w:val="24"/>
        </w:rPr>
        <w:tab/>
        <w:t>(6)</w:t>
      </w:r>
    </w:p>
    <w:p w14:paraId="58EC8ACE" w14:textId="2F0B8DF3" w:rsidR="00516391" w:rsidRPr="0057750B" w:rsidRDefault="00000000" w:rsidP="000D698D">
      <w:pPr>
        <w:suppressAutoHyphens/>
        <w:spacing w:line="360" w:lineRule="auto"/>
        <w:ind w:left="709" w:firstLine="0"/>
        <w:rPr>
          <w:rFonts w:cs="Arial"/>
          <w:bCs/>
          <w:szCs w:val="24"/>
        </w:rPr>
      </w:pPr>
      <m:oMath>
        <m:sSubSup>
          <m:sSubSupPr>
            <m:ctrlPr>
              <w:rPr>
                <w:rFonts w:ascii="Cambria Math" w:hAnsi="Cambria Math" w:cs="Arial"/>
                <w:bCs/>
                <w:i/>
                <w:szCs w:val="24"/>
                <w:lang w:val="en-US"/>
              </w:rPr>
            </m:ctrlPr>
          </m:sSubSupPr>
          <m:e>
            <m:r>
              <w:rPr>
                <w:rFonts w:ascii="Cambria Math" w:hAnsi="Cambria Math" w:cs="Arial"/>
                <w:szCs w:val="24"/>
                <w:lang w:val="en-US"/>
              </w:rPr>
              <m:t>Q</m:t>
            </m:r>
          </m:e>
          <m:sub>
            <m:r>
              <m:rPr>
                <m:sty m:val="p"/>
              </m:rPr>
              <w:rPr>
                <w:rFonts w:ascii="Cambria Math" w:hAnsi="Cambria Math" w:cs="Arial"/>
                <w:szCs w:val="24"/>
              </w:rPr>
              <m:t>О2</m:t>
            </m:r>
            <m:r>
              <w:rPr>
                <w:rFonts w:ascii="Cambria Math" w:hAnsi="Cambria Math" w:cs="Arial"/>
                <w:szCs w:val="24"/>
              </w:rPr>
              <m:t>сух</m:t>
            </m:r>
          </m:sub>
          <m:sup>
            <m:r>
              <w:rPr>
                <w:rFonts w:ascii="Cambria Math" w:hAnsi="Cambria Math" w:cs="Arial"/>
                <w:szCs w:val="24"/>
              </w:rPr>
              <m:t>ну</m:t>
            </m:r>
          </m:sup>
        </m:sSubSup>
      </m:oMath>
      <w:r w:rsidR="00516391" w:rsidRPr="0057750B">
        <w:rPr>
          <w:rFonts w:cs="Arial"/>
          <w:bCs/>
          <w:szCs w:val="24"/>
        </w:rPr>
        <w:t xml:space="preserve"> - объемный расход ГВС, приведенный к нормальным условиям, сухому газу и </w:t>
      </w:r>
      <w:r w:rsidR="00162060" w:rsidRPr="00162060">
        <w:rPr>
          <w:rFonts w:cs="Arial"/>
          <w:bCs/>
          <w:szCs w:val="24"/>
        </w:rPr>
        <w:t>объемной доле кислорода, соответствующей стандартным условиям</w:t>
      </w:r>
      <w:r w:rsidR="00516391" w:rsidRPr="0057750B">
        <w:rPr>
          <w:rFonts w:cs="Arial"/>
          <w:bCs/>
          <w:szCs w:val="24"/>
        </w:rPr>
        <w:t>, м</w:t>
      </w:r>
      <w:r w:rsidR="00516391" w:rsidRPr="0057750B">
        <w:rPr>
          <w:rFonts w:cs="Arial"/>
          <w:bCs/>
          <w:szCs w:val="24"/>
          <w:vertAlign w:val="superscript"/>
        </w:rPr>
        <w:t>3</w:t>
      </w:r>
      <w:r w:rsidR="00516391" w:rsidRPr="0057750B">
        <w:rPr>
          <w:rFonts w:cs="Arial"/>
          <w:bCs/>
          <w:szCs w:val="24"/>
        </w:rPr>
        <w:t>/</w:t>
      </w:r>
      <w:r w:rsidR="00343D74" w:rsidRPr="000D6B55">
        <w:rPr>
          <w:rFonts w:cs="Arial"/>
          <w:bCs/>
          <w:szCs w:val="24"/>
        </w:rPr>
        <w:t>ч</w:t>
      </w:r>
      <w:r w:rsidR="00516391" w:rsidRPr="0057750B">
        <w:rPr>
          <w:rFonts w:cs="Arial"/>
          <w:bCs/>
          <w:szCs w:val="24"/>
        </w:rPr>
        <w:t>;</w:t>
      </w:r>
    </w:p>
    <w:p w14:paraId="0595F547" w14:textId="1CE8714E" w:rsidR="00516391" w:rsidRPr="00823B97" w:rsidRDefault="00000000" w:rsidP="000D698D">
      <w:pPr>
        <w:suppressAutoHyphens/>
        <w:spacing w:line="360" w:lineRule="auto"/>
        <w:ind w:left="709" w:firstLine="0"/>
        <w:rPr>
          <w:rFonts w:cs="Arial"/>
          <w:szCs w:val="24"/>
        </w:rPr>
      </w:pPr>
      <m:oMath>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О2ст</m:t>
            </m:r>
          </m:sub>
        </m:sSub>
      </m:oMath>
      <w:r w:rsidR="00516391" w:rsidRPr="00823B97">
        <w:rPr>
          <w:rFonts w:cs="Arial"/>
          <w:szCs w:val="24"/>
        </w:rPr>
        <w:t xml:space="preserve"> - </w:t>
      </w:r>
      <w:r w:rsidR="00162060" w:rsidRPr="00162060">
        <w:rPr>
          <w:rFonts w:cs="Arial"/>
          <w:bCs/>
          <w:szCs w:val="24"/>
        </w:rPr>
        <w:t>объемн</w:t>
      </w:r>
      <w:r w:rsidR="00162060">
        <w:rPr>
          <w:rFonts w:cs="Arial"/>
          <w:bCs/>
          <w:szCs w:val="24"/>
        </w:rPr>
        <w:t>ая</w:t>
      </w:r>
      <w:r w:rsidR="00162060" w:rsidRPr="00162060">
        <w:rPr>
          <w:rFonts w:cs="Arial"/>
          <w:bCs/>
          <w:szCs w:val="24"/>
        </w:rPr>
        <w:t xml:space="preserve"> дол</w:t>
      </w:r>
      <w:r w:rsidR="00162060">
        <w:rPr>
          <w:rFonts w:cs="Arial"/>
          <w:bCs/>
          <w:szCs w:val="24"/>
        </w:rPr>
        <w:t>я</w:t>
      </w:r>
      <w:r w:rsidR="00162060" w:rsidRPr="00162060">
        <w:rPr>
          <w:rFonts w:cs="Arial"/>
          <w:bCs/>
          <w:szCs w:val="24"/>
        </w:rPr>
        <w:t xml:space="preserve"> кислорода, соответствующ</w:t>
      </w:r>
      <w:r w:rsidR="00162060">
        <w:rPr>
          <w:rFonts w:cs="Arial"/>
          <w:bCs/>
          <w:szCs w:val="24"/>
        </w:rPr>
        <w:t>ая</w:t>
      </w:r>
      <w:r w:rsidR="00162060" w:rsidRPr="00162060">
        <w:rPr>
          <w:rFonts w:cs="Arial"/>
          <w:bCs/>
          <w:szCs w:val="24"/>
        </w:rPr>
        <w:t xml:space="preserve"> стандартным условиям</w:t>
      </w:r>
      <w:r w:rsidR="00516391" w:rsidRPr="00823B97">
        <w:rPr>
          <w:rFonts w:cs="Arial"/>
          <w:szCs w:val="24"/>
        </w:rPr>
        <w:t>, %</w:t>
      </w:r>
      <w:r w:rsidR="003A79D3">
        <w:rPr>
          <w:rFonts w:cs="Arial"/>
          <w:szCs w:val="24"/>
        </w:rPr>
        <w:t xml:space="preserve"> </w:t>
      </w:r>
      <w:r w:rsidR="003A79D3" w:rsidRPr="000D6B55">
        <w:rPr>
          <w:rFonts w:cs="Arial"/>
          <w:szCs w:val="24"/>
        </w:rPr>
        <w:t>об.</w:t>
      </w:r>
      <w:r w:rsidR="00516391" w:rsidRPr="00823B97">
        <w:rPr>
          <w:rFonts w:cs="Arial"/>
          <w:szCs w:val="24"/>
        </w:rPr>
        <w:t xml:space="preserve"> (для котельных установок равн</w:t>
      </w:r>
      <w:r w:rsidR="00162060">
        <w:rPr>
          <w:rFonts w:cs="Arial"/>
          <w:szCs w:val="24"/>
        </w:rPr>
        <w:t>а</w:t>
      </w:r>
      <w:r w:rsidR="00516391" w:rsidRPr="00823B97">
        <w:rPr>
          <w:rFonts w:cs="Arial"/>
          <w:szCs w:val="24"/>
        </w:rPr>
        <w:t xml:space="preserve"> 6%, для газотурбинных установок равн</w:t>
      </w:r>
      <w:r w:rsidR="00162060">
        <w:rPr>
          <w:rFonts w:cs="Arial"/>
          <w:szCs w:val="24"/>
        </w:rPr>
        <w:t>а</w:t>
      </w:r>
      <w:r w:rsidR="00516391" w:rsidRPr="00823B97">
        <w:rPr>
          <w:rFonts w:cs="Arial"/>
          <w:szCs w:val="24"/>
        </w:rPr>
        <w:t xml:space="preserve"> 15%, или определяется отраслевыми стандартами);</w:t>
      </w:r>
    </w:p>
    <w:p w14:paraId="64EF629B" w14:textId="5FEF4E38" w:rsidR="00516391" w:rsidRDefault="00000000" w:rsidP="000D698D">
      <w:pPr>
        <w:suppressAutoHyphens/>
        <w:spacing w:line="360" w:lineRule="auto"/>
        <w:ind w:firstLine="680"/>
        <w:rPr>
          <w:rFonts w:cs="Arial"/>
          <w:szCs w:val="24"/>
        </w:rPr>
      </w:pPr>
      <m:oMath>
        <m:sSub>
          <m:sSubPr>
            <m:ctrlPr>
              <w:rPr>
                <w:rFonts w:ascii="Cambria Math" w:hAnsi="Cambria Math" w:cs="Arial"/>
                <w:szCs w:val="24"/>
                <w:vertAlign w:val="subscript"/>
                <w:lang w:val="en-US"/>
              </w:rPr>
            </m:ctrlPr>
          </m:sSubPr>
          <m:e>
            <m:r>
              <w:rPr>
                <w:rFonts w:ascii="Cambria Math" w:hAnsi="Cambria Math" w:cs="Arial"/>
                <w:szCs w:val="24"/>
                <w:vertAlign w:val="subscript"/>
                <w:lang w:val="en-US"/>
              </w:rPr>
              <m:t>C</m:t>
            </m:r>
          </m:e>
          <m:sub>
            <m:r>
              <w:rPr>
                <w:rFonts w:ascii="Cambria Math" w:hAnsi="Cambria Math" w:cs="Arial"/>
                <w:szCs w:val="24"/>
                <w:vertAlign w:val="subscript"/>
                <w:lang w:val="en-US"/>
              </w:rPr>
              <m:t>O</m:t>
            </m:r>
            <m:r>
              <m:rPr>
                <m:sty m:val="p"/>
              </m:rPr>
              <w:rPr>
                <w:rFonts w:ascii="Cambria Math" w:hAnsi="Cambria Math" w:cs="Arial"/>
                <w:szCs w:val="24"/>
                <w:vertAlign w:val="subscript"/>
              </w:rPr>
              <m:t>2 сух</m:t>
            </m:r>
          </m:sub>
        </m:sSub>
      </m:oMath>
      <w:r w:rsidR="00516391" w:rsidRPr="00823B97">
        <w:rPr>
          <w:rFonts w:cs="Arial"/>
          <w:szCs w:val="24"/>
        </w:rPr>
        <w:t xml:space="preserve">- содержание кислорода в сухой пробе, </w:t>
      </w:r>
      <w:r w:rsidR="00516391" w:rsidRPr="00377E2C">
        <w:rPr>
          <w:rFonts w:cs="Arial"/>
          <w:szCs w:val="24"/>
        </w:rPr>
        <w:t>%</w:t>
      </w:r>
      <w:r w:rsidR="00162060">
        <w:rPr>
          <w:rFonts w:cs="Arial"/>
          <w:szCs w:val="24"/>
        </w:rPr>
        <w:t xml:space="preserve"> об</w:t>
      </w:r>
      <w:r w:rsidR="00516391" w:rsidRPr="00823B97">
        <w:rPr>
          <w:rFonts w:cs="Arial"/>
          <w:szCs w:val="24"/>
        </w:rPr>
        <w:t>.</w:t>
      </w:r>
    </w:p>
    <w:p w14:paraId="705BE0F5" w14:textId="509B79C6" w:rsidR="00516391" w:rsidRPr="00C4619C" w:rsidRDefault="00516391" w:rsidP="000D698D">
      <w:pPr>
        <w:suppressAutoHyphens/>
        <w:spacing w:line="360" w:lineRule="auto"/>
        <w:ind w:firstLine="680"/>
        <w:rPr>
          <w:rFonts w:cs="Arial"/>
          <w:bCs/>
          <w:szCs w:val="24"/>
        </w:rPr>
      </w:pPr>
      <w:r w:rsidRPr="00C4619C">
        <w:rPr>
          <w:rFonts w:cs="Arial"/>
          <w:bCs/>
          <w:szCs w:val="24"/>
        </w:rPr>
        <w:t xml:space="preserve">Таким образом, с учетом приведения к нормальным условиям и </w:t>
      </w:r>
      <w:r w:rsidR="00162060" w:rsidRPr="00162060">
        <w:rPr>
          <w:rFonts w:cs="Arial"/>
          <w:bCs/>
          <w:szCs w:val="24"/>
        </w:rPr>
        <w:t>объемной доле кислорода, соответствующей стандартным условиям</w:t>
      </w:r>
      <w:r w:rsidRPr="00C4619C">
        <w:rPr>
          <w:rFonts w:cs="Arial"/>
          <w:bCs/>
          <w:szCs w:val="24"/>
        </w:rPr>
        <w:t>, формула (</w:t>
      </w:r>
      <w:r w:rsidRPr="00FE2FE9">
        <w:rPr>
          <w:rFonts w:cs="Arial"/>
          <w:bCs/>
          <w:szCs w:val="24"/>
        </w:rPr>
        <w:t>4</w:t>
      </w:r>
      <w:r w:rsidRPr="00C4619C">
        <w:rPr>
          <w:rFonts w:cs="Arial"/>
          <w:bCs/>
          <w:szCs w:val="24"/>
        </w:rPr>
        <w:t>) примет вид:</w:t>
      </w:r>
    </w:p>
    <w:p w14:paraId="0FD218EF" w14:textId="029AE60B" w:rsidR="00516391" w:rsidRPr="00FB58F8" w:rsidRDefault="00000000" w:rsidP="000D698D">
      <w:pPr>
        <w:suppressAutoHyphens/>
        <w:spacing w:line="360" w:lineRule="auto"/>
        <w:ind w:firstLine="680"/>
        <w:jc w:val="right"/>
        <w:rPr>
          <w:rFonts w:cs="Arial"/>
          <w:iCs/>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m:rPr>
                <m:sty m:val="p"/>
              </m:rPr>
              <w:rPr>
                <w:rFonts w:ascii="Cambria Math" w:hAnsi="Cambria Math" w:cs="Arial"/>
                <w:szCs w:val="24"/>
              </w:rPr>
              <m:t>О2</m:t>
            </m:r>
            <m:r>
              <w:rPr>
                <w:rFonts w:ascii="Cambria Math" w:hAnsi="Cambria Math" w:cs="Arial"/>
                <w:szCs w:val="24"/>
              </w:rPr>
              <m:t>сух</m:t>
            </m:r>
          </m:sub>
          <m:sup>
            <m:r>
              <w:rPr>
                <w:rFonts w:ascii="Cambria Math" w:hAnsi="Cambria Math" w:cs="Arial"/>
                <w:szCs w:val="24"/>
              </w:rPr>
              <m:t>ну</m:t>
            </m:r>
          </m:sup>
        </m:sSubSup>
        <m:r>
          <w:rPr>
            <w:rFonts w:ascii="Cambria Math" w:hAnsi="Cambria Math" w:cs="Arial"/>
            <w:szCs w:val="24"/>
          </w:rPr>
          <m:t>=</m:t>
        </m:r>
        <m:sSub>
          <m:sSubPr>
            <m:ctrlPr>
              <w:rPr>
                <w:rFonts w:ascii="Cambria Math" w:hAnsi="Cambria Math" w:cs="Arial"/>
                <w:i/>
                <w:szCs w:val="24"/>
                <w:lang w:val="en-US"/>
              </w:rPr>
            </m:ctrlPr>
          </m:sSubPr>
          <m:e>
            <m:r>
              <w:rPr>
                <w:rFonts w:ascii="Cambria Math" w:hAnsi="Cambria Math" w:cs="Arial"/>
                <w:szCs w:val="24"/>
                <w:lang w:val="en-US"/>
              </w:rPr>
              <m:t>Q</m:t>
            </m:r>
          </m:e>
          <m:sub>
            <m:r>
              <w:rPr>
                <w:rFonts w:ascii="Cambria Math" w:hAnsi="Cambria Math" w:cs="Arial"/>
                <w:szCs w:val="24"/>
              </w:rPr>
              <m:t>вл</m:t>
            </m:r>
          </m:sub>
        </m:sSub>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r>
                  <w:rPr>
                    <w:rFonts w:ascii="Cambria Math" w:hAnsi="Cambria Math" w:cs="Arial"/>
                    <w:szCs w:val="24"/>
                  </w:rPr>
                  <m:t>273,15</m:t>
                </m:r>
              </m:num>
              <m:den>
                <m:r>
                  <w:rPr>
                    <w:rFonts w:ascii="Cambria Math" w:hAnsi="Cambria Math" w:cs="Arial"/>
                    <w:szCs w:val="24"/>
                  </w:rPr>
                  <m:t>273,15+</m:t>
                </m:r>
                <m:sSub>
                  <m:sSubPr>
                    <m:ctrlPr>
                      <w:rPr>
                        <w:rFonts w:ascii="Cambria Math" w:hAnsi="Cambria Math" w:cs="Arial"/>
                        <w:i/>
                        <w:szCs w:val="24"/>
                        <w:lang w:val="en-US"/>
                      </w:rPr>
                    </m:ctrlPr>
                  </m:sSubPr>
                  <m:e>
                    <m:r>
                      <w:rPr>
                        <w:rFonts w:ascii="Cambria Math" w:hAnsi="Cambria Math" w:cs="Arial"/>
                        <w:szCs w:val="24"/>
                        <w:lang w:val="en-US"/>
                      </w:rPr>
                      <m:t>T</m:t>
                    </m:r>
                  </m:e>
                  <m:sub>
                    <m:r>
                      <w:rPr>
                        <w:rFonts w:ascii="Cambria Math" w:hAnsi="Cambria Math" w:cs="Arial"/>
                        <w:szCs w:val="24"/>
                      </w:rPr>
                      <m:t>г</m:t>
                    </m:r>
                  </m:sub>
                </m:sSub>
              </m:den>
            </m:f>
          </m:e>
        </m:d>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i/>
                        <w:szCs w:val="24"/>
                        <w:lang w:val="en-US"/>
                      </w:rPr>
                    </m:ctrlPr>
                  </m:sSubPr>
                  <m:e>
                    <m:r>
                      <w:rPr>
                        <w:rFonts w:ascii="Cambria Math" w:hAnsi="Cambria Math" w:cs="Arial"/>
                        <w:szCs w:val="24"/>
                        <w:lang w:val="en-US"/>
                      </w:rPr>
                      <m:t>P</m:t>
                    </m:r>
                  </m:e>
                  <m:sub>
                    <m:r>
                      <w:rPr>
                        <w:rFonts w:ascii="Cambria Math" w:hAnsi="Cambria Math" w:cs="Arial"/>
                        <w:szCs w:val="24"/>
                      </w:rPr>
                      <m:t>г</m:t>
                    </m:r>
                  </m:sub>
                </m:sSub>
              </m:num>
              <m:den>
                <m:r>
                  <w:rPr>
                    <w:rFonts w:ascii="Cambria Math" w:hAnsi="Cambria Math" w:cs="Arial"/>
                    <w:szCs w:val="24"/>
                  </w:rPr>
                  <m:t>101.325</m:t>
                </m:r>
              </m:den>
            </m:f>
          </m:e>
        </m:d>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i/>
                        <w:szCs w:val="24"/>
                        <w:lang w:val="en-US"/>
                      </w:rPr>
                    </m:ctrlPr>
                  </m:sSubPr>
                  <m:e>
                    <m:r>
                      <w:rPr>
                        <w:rFonts w:ascii="Cambria Math" w:hAnsi="Cambria Math" w:cs="Arial"/>
                        <w:szCs w:val="24"/>
                      </w:rPr>
                      <m:t>100%-Х</m:t>
                    </m:r>
                  </m:e>
                  <m:sub>
                    <m:r>
                      <w:rPr>
                        <w:rFonts w:ascii="Cambria Math" w:hAnsi="Cambria Math" w:cs="Arial"/>
                        <w:szCs w:val="24"/>
                        <w:lang w:val="en-US"/>
                      </w:rPr>
                      <m:t>SW</m:t>
                    </m:r>
                  </m:sub>
                </m:sSub>
              </m:num>
              <m:den>
                <m:r>
                  <w:rPr>
                    <w:rFonts w:ascii="Cambria Math" w:hAnsi="Cambria Math" w:cs="Arial"/>
                    <w:szCs w:val="24"/>
                  </w:rPr>
                  <m:t>100%</m:t>
                </m:r>
              </m:den>
            </m:f>
          </m:e>
        </m:d>
        <m:r>
          <w:rPr>
            <w:rFonts w:ascii="Cambria Math" w:hAnsi="Cambria Math" w:cs="Arial"/>
            <w:szCs w:val="24"/>
          </w:rPr>
          <m:t>×</m:t>
        </m:r>
        <m:d>
          <m:dPr>
            <m:ctrlPr>
              <w:rPr>
                <w:rFonts w:ascii="Cambria Math" w:hAnsi="Cambria Math" w:cs="Arial"/>
                <w:i/>
                <w:szCs w:val="24"/>
                <w:lang w:val="en-US"/>
              </w:rPr>
            </m:ctrlPr>
          </m:dPr>
          <m:e>
            <m:f>
              <m:fPr>
                <m:ctrlPr>
                  <w:rPr>
                    <w:rFonts w:ascii="Cambria Math" w:hAnsi="Cambria Math" w:cs="Arial"/>
                    <w:i/>
                    <w:szCs w:val="24"/>
                    <w:lang w:val="en-US"/>
                  </w:rPr>
                </m:ctrlPr>
              </m:fPr>
              <m:num>
                <m:sSub>
                  <m:sSubPr>
                    <m:ctrlPr>
                      <w:rPr>
                        <w:rFonts w:ascii="Cambria Math" w:hAnsi="Cambria Math" w:cs="Arial"/>
                        <w:szCs w:val="24"/>
                      </w:rPr>
                    </m:ctrlPr>
                  </m:sSubPr>
                  <m:e>
                    <m:r>
                      <m:rPr>
                        <m:sty m:val="p"/>
                      </m:rPr>
                      <w:rPr>
                        <w:rFonts w:ascii="Cambria Math" w:hAnsi="Cambria Math" w:cs="Arial"/>
                        <w:szCs w:val="24"/>
                      </w:rPr>
                      <m:t>2</m:t>
                    </m:r>
                    <m:r>
                      <w:rPr>
                        <w:rFonts w:ascii="Cambria Math" w:hAnsi="Cambria Math" w:cs="Arial"/>
                        <w:szCs w:val="24"/>
                      </w:rPr>
                      <m:t>1%-</m:t>
                    </m:r>
                    <m:r>
                      <m:rPr>
                        <m:sty m:val="p"/>
                      </m:rPr>
                      <w:rPr>
                        <w:rFonts w:ascii="Cambria Math" w:hAnsi="Cambria Math" w:cs="Arial"/>
                        <w:szCs w:val="24"/>
                      </w:rPr>
                      <m:t>С</m:t>
                    </m:r>
                  </m:e>
                  <m:sub>
                    <m:r>
                      <m:rPr>
                        <m:sty m:val="p"/>
                      </m:rPr>
                      <w:rPr>
                        <w:rFonts w:ascii="Cambria Math" w:hAnsi="Cambria Math" w:cs="Arial"/>
                        <w:szCs w:val="24"/>
                      </w:rPr>
                      <m:t>О2</m:t>
                    </m:r>
                  </m:sub>
                </m:sSub>
              </m:num>
              <m:den>
                <m:r>
                  <w:rPr>
                    <w:rFonts w:ascii="Cambria Math" w:hAnsi="Cambria Math" w:cs="Arial"/>
                    <w:szCs w:val="24"/>
                  </w:rPr>
                  <m:t>21%-</m:t>
                </m:r>
                <m:sSub>
                  <m:sSubPr>
                    <m:ctrlPr>
                      <w:rPr>
                        <w:rFonts w:ascii="Cambria Math" w:hAnsi="Cambria Math" w:cs="Arial"/>
                        <w:szCs w:val="24"/>
                      </w:rPr>
                    </m:ctrlPr>
                  </m:sSubPr>
                  <m:e>
                    <m:r>
                      <m:rPr>
                        <m:sty m:val="p"/>
                      </m:rPr>
                      <w:rPr>
                        <w:rFonts w:ascii="Cambria Math" w:hAnsi="Cambria Math" w:cs="Arial"/>
                        <w:szCs w:val="24"/>
                      </w:rPr>
                      <m:t>С</m:t>
                    </m:r>
                  </m:e>
                  <m:sub>
                    <m:r>
                      <m:rPr>
                        <m:sty m:val="p"/>
                      </m:rPr>
                      <w:rPr>
                        <w:rFonts w:ascii="Cambria Math" w:hAnsi="Cambria Math" w:cs="Arial"/>
                        <w:szCs w:val="24"/>
                      </w:rPr>
                      <m:t>О2ст</m:t>
                    </m:r>
                  </m:sub>
                </m:sSub>
              </m:den>
            </m:f>
          </m:e>
        </m:d>
      </m:oMath>
      <w:r w:rsidR="00516391">
        <w:rPr>
          <w:rFonts w:cs="Arial"/>
          <w:iCs/>
          <w:szCs w:val="24"/>
        </w:rPr>
        <w:tab/>
      </w:r>
      <w:r w:rsidR="00EC0232">
        <w:rPr>
          <w:rFonts w:cs="Arial"/>
          <w:iCs/>
          <w:szCs w:val="24"/>
        </w:rPr>
        <w:tab/>
      </w:r>
      <w:r w:rsidR="00516391" w:rsidRPr="009908E3">
        <w:rPr>
          <w:rFonts w:cs="Arial"/>
          <w:iCs/>
          <w:szCs w:val="24"/>
        </w:rPr>
        <w:t>(7)</w:t>
      </w:r>
    </w:p>
    <w:p w14:paraId="0A133B1B" w14:textId="65F3BF49" w:rsidR="00516391" w:rsidRPr="00FB58F8" w:rsidRDefault="00000000" w:rsidP="000D698D">
      <w:pPr>
        <w:suppressAutoHyphens/>
        <w:spacing w:line="360" w:lineRule="auto"/>
        <w:ind w:left="709" w:firstLine="0"/>
        <w:rPr>
          <w:rFonts w:cs="Arial"/>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m:rPr>
                <m:sty m:val="p"/>
              </m:rPr>
              <w:rPr>
                <w:rFonts w:ascii="Cambria Math" w:hAnsi="Cambria Math" w:cs="Arial"/>
                <w:szCs w:val="24"/>
              </w:rPr>
              <m:t>О2</m:t>
            </m:r>
            <m:r>
              <w:rPr>
                <w:rFonts w:ascii="Cambria Math" w:hAnsi="Cambria Math" w:cs="Arial"/>
                <w:szCs w:val="24"/>
              </w:rPr>
              <m:t>сух</m:t>
            </m:r>
          </m:sub>
          <m:sup>
            <m:r>
              <w:rPr>
                <w:rFonts w:ascii="Cambria Math" w:hAnsi="Cambria Math" w:cs="Arial"/>
                <w:szCs w:val="24"/>
              </w:rPr>
              <m:t>ну</m:t>
            </m:r>
          </m:sup>
        </m:sSubSup>
      </m:oMath>
      <w:r w:rsidR="00516391" w:rsidRPr="00FB58F8">
        <w:rPr>
          <w:rFonts w:cs="Arial"/>
          <w:szCs w:val="24"/>
        </w:rPr>
        <w:t xml:space="preserve"> – </w:t>
      </w:r>
      <w:r w:rsidR="00516391" w:rsidRPr="000D6B55">
        <w:rPr>
          <w:rFonts w:cs="Arial"/>
          <w:szCs w:val="24"/>
        </w:rPr>
        <w:t>объемн</w:t>
      </w:r>
      <w:r w:rsidR="00343D74" w:rsidRPr="000D6B55">
        <w:rPr>
          <w:rFonts w:cs="Arial"/>
          <w:szCs w:val="24"/>
        </w:rPr>
        <w:t>ый</w:t>
      </w:r>
      <w:r w:rsidR="00516391" w:rsidRPr="000D6B55">
        <w:rPr>
          <w:rFonts w:cs="Arial"/>
          <w:szCs w:val="24"/>
        </w:rPr>
        <w:t xml:space="preserve"> </w:t>
      </w:r>
      <w:r w:rsidR="00343D74" w:rsidRPr="000D6B55">
        <w:rPr>
          <w:rFonts w:cs="Arial"/>
          <w:szCs w:val="24"/>
        </w:rPr>
        <w:t>расход</w:t>
      </w:r>
      <w:r w:rsidR="00516391" w:rsidRPr="00FB58F8">
        <w:rPr>
          <w:rFonts w:cs="Arial"/>
          <w:szCs w:val="24"/>
        </w:rPr>
        <w:t xml:space="preserve"> сух</w:t>
      </w:r>
      <w:r w:rsidR="00D24D9D">
        <w:rPr>
          <w:rFonts w:cs="Arial"/>
          <w:szCs w:val="24"/>
        </w:rPr>
        <w:t>о</w:t>
      </w:r>
      <w:r w:rsidR="000D6B55">
        <w:rPr>
          <w:rFonts w:cs="Arial"/>
          <w:szCs w:val="24"/>
        </w:rPr>
        <w:t>го</w:t>
      </w:r>
      <w:r w:rsidR="00516391" w:rsidRPr="00FB58F8">
        <w:rPr>
          <w:rFonts w:cs="Arial"/>
          <w:szCs w:val="24"/>
        </w:rPr>
        <w:t xml:space="preserve"> </w:t>
      </w:r>
      <w:r w:rsidR="000D6B55">
        <w:rPr>
          <w:rFonts w:cs="Arial"/>
          <w:szCs w:val="24"/>
        </w:rPr>
        <w:t>газа</w:t>
      </w:r>
      <w:r w:rsidR="00516391" w:rsidRPr="00FB58F8">
        <w:rPr>
          <w:rFonts w:cs="Arial"/>
          <w:szCs w:val="24"/>
        </w:rPr>
        <w:t xml:space="preserve"> при нормальных условиях и </w:t>
      </w:r>
      <w:r w:rsidR="00162060" w:rsidRPr="00162060">
        <w:rPr>
          <w:rFonts w:cs="Arial"/>
          <w:bCs/>
          <w:szCs w:val="24"/>
        </w:rPr>
        <w:t>объемной доле кислорода, соответствующей стандартным условиям</w:t>
      </w:r>
      <w:r w:rsidR="00516391" w:rsidRPr="00FB58F8">
        <w:rPr>
          <w:rFonts w:cs="Arial"/>
          <w:szCs w:val="24"/>
        </w:rPr>
        <w:t>, м</w:t>
      </w:r>
      <w:r w:rsidR="00516391" w:rsidRPr="00FB58F8">
        <w:rPr>
          <w:rFonts w:cs="Arial"/>
          <w:szCs w:val="24"/>
          <w:vertAlign w:val="superscript"/>
        </w:rPr>
        <w:t>3</w:t>
      </w:r>
      <w:r w:rsidR="00516391" w:rsidRPr="00FB58F8">
        <w:rPr>
          <w:rFonts w:cs="Arial"/>
          <w:szCs w:val="24"/>
        </w:rPr>
        <w:t>/ч</w:t>
      </w:r>
      <w:r w:rsidR="00516391">
        <w:rPr>
          <w:rFonts w:cs="Arial"/>
          <w:szCs w:val="24"/>
        </w:rPr>
        <w:t>.</w:t>
      </w:r>
    </w:p>
    <w:p w14:paraId="1ECF29B7" w14:textId="0DABA12F" w:rsidR="00516391" w:rsidRPr="00C3726A" w:rsidRDefault="00516391" w:rsidP="000D698D">
      <w:pPr>
        <w:suppressAutoHyphens/>
        <w:spacing w:line="360" w:lineRule="auto"/>
        <w:ind w:firstLine="680"/>
        <w:rPr>
          <w:rFonts w:cs="Arial"/>
          <w:bCs/>
          <w:szCs w:val="24"/>
          <w:highlight w:val="yellow"/>
        </w:rPr>
      </w:pPr>
      <w:r w:rsidRPr="003C4E7C">
        <w:rPr>
          <w:rFonts w:cs="Arial"/>
          <w:bCs/>
          <w:szCs w:val="24"/>
        </w:rPr>
        <w:t>4.2.</w:t>
      </w:r>
      <w:r w:rsidR="00477A8D">
        <w:rPr>
          <w:rFonts w:cs="Arial"/>
          <w:bCs/>
          <w:szCs w:val="24"/>
        </w:rPr>
        <w:t>7</w:t>
      </w:r>
      <w:r w:rsidRPr="003C4E7C">
        <w:rPr>
          <w:rFonts w:cs="Arial"/>
          <w:bCs/>
          <w:szCs w:val="24"/>
        </w:rPr>
        <w:t xml:space="preserve">. </w:t>
      </w:r>
      <w:r w:rsidRPr="00C3726A">
        <w:rPr>
          <w:rFonts w:cs="Arial"/>
          <w:bCs/>
          <w:szCs w:val="24"/>
        </w:rPr>
        <w:t xml:space="preserve">Расчет массового выброса </w:t>
      </w:r>
    </w:p>
    <w:p w14:paraId="0C802015" w14:textId="1B703303" w:rsidR="00516391" w:rsidRDefault="00516391" w:rsidP="000D698D">
      <w:pPr>
        <w:suppressAutoHyphens/>
        <w:spacing w:line="360" w:lineRule="auto"/>
        <w:ind w:firstLine="680"/>
        <w:rPr>
          <w:rFonts w:cs="Arial"/>
          <w:szCs w:val="24"/>
        </w:rPr>
      </w:pPr>
      <w:r w:rsidRPr="00C3726A">
        <w:rPr>
          <w:rFonts w:cs="Arial"/>
          <w:szCs w:val="24"/>
        </w:rPr>
        <w:t>Массовы</w:t>
      </w:r>
      <w:r w:rsidR="00C3726A">
        <w:rPr>
          <w:rFonts w:cs="Arial"/>
          <w:szCs w:val="24"/>
        </w:rPr>
        <w:t>й</w:t>
      </w:r>
      <w:r w:rsidRPr="00C3726A">
        <w:rPr>
          <w:rFonts w:cs="Arial"/>
          <w:szCs w:val="24"/>
        </w:rPr>
        <w:t xml:space="preserve"> выброс</w:t>
      </w:r>
      <w:r w:rsidRPr="003C4E7C">
        <w:rPr>
          <w:rFonts w:cs="Arial"/>
          <w:szCs w:val="24"/>
        </w:rPr>
        <w:t xml:space="preserve"> </w:t>
      </w:r>
      <w:proofErr w:type="spellStart"/>
      <w:r w:rsidRPr="003C4E7C">
        <w:rPr>
          <w:rFonts w:cs="Arial"/>
          <w:szCs w:val="24"/>
          <w:lang w:val="en-US"/>
        </w:rPr>
        <w:t>i</w:t>
      </w:r>
      <w:proofErr w:type="spellEnd"/>
      <w:r w:rsidRPr="003C4E7C">
        <w:rPr>
          <w:rFonts w:cs="Arial"/>
          <w:szCs w:val="24"/>
        </w:rPr>
        <w:t>-го загрязняющего вещества (</w:t>
      </w:r>
      <m:oMath>
        <m:sSub>
          <m:sSubPr>
            <m:ctrlPr>
              <w:rPr>
                <w:rFonts w:ascii="Cambria Math" w:hAnsi="Cambria Math" w:cs="Arial"/>
                <w:i/>
                <w:szCs w:val="24"/>
                <w:lang w:val="en-US"/>
              </w:rPr>
            </m:ctrlPr>
          </m:sSubPr>
          <m:e>
            <m:r>
              <w:rPr>
                <w:rFonts w:ascii="Cambria Math" w:hAnsi="Cambria Math" w:cs="Arial"/>
                <w:szCs w:val="24"/>
                <w:lang w:val="en-US"/>
              </w:rPr>
              <m:t>M</m:t>
            </m:r>
          </m:e>
          <m:sub>
            <m:r>
              <w:rPr>
                <w:rFonts w:ascii="Cambria Math" w:hAnsi="Cambria Math" w:cs="Arial"/>
                <w:szCs w:val="24"/>
                <w:lang w:val="en-US"/>
              </w:rPr>
              <m:t>i</m:t>
            </m:r>
          </m:sub>
        </m:sSub>
      </m:oMath>
      <w:r w:rsidRPr="003C4E7C">
        <w:rPr>
          <w:rFonts w:cs="Arial"/>
          <w:szCs w:val="24"/>
        </w:rPr>
        <w:t>, г/с</w:t>
      </w:r>
      <m:oMath>
        <m:r>
          <w:rPr>
            <w:rFonts w:ascii="Cambria Math" w:hAnsi="Cambria Math" w:cs="Arial"/>
            <w:szCs w:val="24"/>
          </w:rPr>
          <m:t>)</m:t>
        </m:r>
      </m:oMath>
      <w:r w:rsidRPr="003C4E7C">
        <w:rPr>
          <w:rFonts w:cs="Arial"/>
          <w:szCs w:val="24"/>
        </w:rPr>
        <w:t xml:space="preserve"> по результатам выполненных измерений определяют по формуле: </w:t>
      </w:r>
    </w:p>
    <w:p w14:paraId="2A5B8DDD" w14:textId="278B9712" w:rsidR="00516391" w:rsidRDefault="00000000" w:rsidP="000D698D">
      <w:pPr>
        <w:suppressAutoHyphens/>
        <w:spacing w:line="360" w:lineRule="auto"/>
        <w:ind w:firstLine="680"/>
        <w:jc w:val="right"/>
        <w:rPr>
          <w:rFonts w:cs="Arial"/>
          <w:szCs w:val="24"/>
        </w:rPr>
      </w:pPr>
      <m:oMath>
        <m:sSub>
          <m:sSubPr>
            <m:ctrlPr>
              <w:rPr>
                <w:rFonts w:ascii="Cambria Math" w:hAnsi="Cambria Math" w:cs="Arial"/>
                <w:i/>
                <w:szCs w:val="24"/>
                <w:lang w:val="en-US"/>
              </w:rPr>
            </m:ctrlPr>
          </m:sSubPr>
          <m:e>
            <m:r>
              <w:rPr>
                <w:rFonts w:ascii="Cambria Math" w:hAnsi="Cambria Math" w:cs="Arial"/>
                <w:szCs w:val="24"/>
                <w:lang w:val="en-US"/>
              </w:rPr>
              <m:t>M</m:t>
            </m:r>
          </m:e>
          <m:sub>
            <m:r>
              <w:rPr>
                <w:rFonts w:ascii="Cambria Math" w:hAnsi="Cambria Math" w:cs="Arial"/>
                <w:szCs w:val="24"/>
                <w:lang w:val="en-US"/>
              </w:rPr>
              <m:t>i</m:t>
            </m:r>
          </m:sub>
        </m:sSub>
        <m:r>
          <w:rPr>
            <w:rFonts w:ascii="Cambria Math" w:hAnsi="Cambria Math" w:cs="Arial"/>
            <w:szCs w:val="24"/>
          </w:rPr>
          <m:t>=</m:t>
        </m:r>
        <m:sSubSup>
          <m:sSubSupPr>
            <m:ctrlPr>
              <w:rPr>
                <w:rFonts w:ascii="Cambria Math" w:hAnsi="Cambria Math" w:cs="Arial"/>
                <w:i/>
                <w:szCs w:val="24"/>
              </w:rPr>
            </m:ctrlPr>
          </m:sSubSupPr>
          <m:e>
            <m:r>
              <w:rPr>
                <w:rFonts w:ascii="Cambria Math" w:hAnsi="Cambria Math" w:cs="Arial"/>
                <w:szCs w:val="24"/>
              </w:rPr>
              <m:t>С</m:t>
            </m:r>
          </m:e>
          <m:sub>
            <m:r>
              <w:rPr>
                <w:rFonts w:ascii="Cambria Math" w:hAnsi="Cambria Math" w:cs="Arial"/>
                <w:szCs w:val="24"/>
                <w:lang w:val="en-US"/>
              </w:rPr>
              <m:t>iO</m:t>
            </m:r>
            <m:r>
              <w:rPr>
                <w:rFonts w:ascii="Cambria Math" w:hAnsi="Cambria Math" w:cs="Arial"/>
                <w:szCs w:val="24"/>
              </w:rPr>
              <m:t>2сух</m:t>
            </m:r>
          </m:sub>
          <m:sup>
            <m:r>
              <w:rPr>
                <w:rFonts w:ascii="Cambria Math" w:hAnsi="Cambria Math" w:cs="Arial"/>
                <w:szCs w:val="24"/>
              </w:rPr>
              <m:t>ну</m:t>
            </m:r>
          </m:sup>
        </m:sSubSup>
        <m:r>
          <w:rPr>
            <w:rFonts w:ascii="Cambria Math" w:hAnsi="Cambria Math" w:cs="Arial"/>
            <w:szCs w:val="24"/>
          </w:rPr>
          <m:t>*</m:t>
        </m:r>
        <m:sSubSup>
          <m:sSubSupPr>
            <m:ctrlPr>
              <w:rPr>
                <w:rFonts w:ascii="Cambria Math" w:hAnsi="Cambria Math" w:cs="Arial"/>
                <w:i/>
                <w:szCs w:val="24"/>
                <w:lang w:val="en-US"/>
              </w:rPr>
            </m:ctrlPr>
          </m:sSubSupPr>
          <m:e>
            <m:r>
              <w:rPr>
                <w:rFonts w:ascii="Cambria Math" w:hAnsi="Cambria Math" w:cs="Arial"/>
                <w:szCs w:val="24"/>
                <w:lang w:val="en-US"/>
              </w:rPr>
              <m:t>Q</m:t>
            </m:r>
          </m:e>
          <m:sub>
            <m:r>
              <w:rPr>
                <w:rFonts w:ascii="Cambria Math" w:hAnsi="Cambria Math" w:cs="Arial"/>
                <w:szCs w:val="24"/>
              </w:rPr>
              <m:t>О2сух</m:t>
            </m:r>
          </m:sub>
          <m:sup>
            <m:r>
              <w:rPr>
                <w:rFonts w:ascii="Cambria Math" w:hAnsi="Cambria Math" w:cs="Arial"/>
                <w:szCs w:val="24"/>
              </w:rPr>
              <m:t>ну</m:t>
            </m:r>
          </m:sup>
        </m:sSubSup>
        <m:r>
          <w:rPr>
            <w:rFonts w:ascii="Cambria Math" w:hAnsi="Cambria Math" w:cs="Arial"/>
            <w:szCs w:val="24"/>
          </w:rPr>
          <m:t>/3600000</m:t>
        </m:r>
      </m:oMath>
      <w:r w:rsidR="00516391">
        <w:rPr>
          <w:rFonts w:cs="Arial"/>
          <w:szCs w:val="24"/>
        </w:rPr>
        <w:t xml:space="preserve"> </w:t>
      </w:r>
      <w:r w:rsidR="00EC0232">
        <w:rPr>
          <w:rFonts w:cs="Arial"/>
          <w:szCs w:val="24"/>
        </w:rPr>
        <w:tab/>
      </w:r>
      <w:r w:rsidR="00516391">
        <w:rPr>
          <w:rFonts w:cs="Arial"/>
          <w:szCs w:val="24"/>
        </w:rPr>
        <w:tab/>
      </w:r>
      <w:r w:rsidR="00516391">
        <w:rPr>
          <w:rFonts w:cs="Arial"/>
          <w:szCs w:val="24"/>
        </w:rPr>
        <w:tab/>
      </w:r>
      <w:r w:rsidR="00EC0232">
        <w:rPr>
          <w:rFonts w:cs="Arial"/>
          <w:szCs w:val="24"/>
        </w:rPr>
        <w:tab/>
      </w:r>
      <w:r w:rsidR="00516391">
        <w:rPr>
          <w:rFonts w:cs="Arial"/>
          <w:szCs w:val="24"/>
        </w:rPr>
        <w:t>(8)</w:t>
      </w:r>
    </w:p>
    <w:p w14:paraId="155E0EA9" w14:textId="77777777" w:rsidR="00516391" w:rsidRDefault="00516391" w:rsidP="000D698D">
      <w:pPr>
        <w:tabs>
          <w:tab w:val="left" w:pos="4820"/>
        </w:tabs>
        <w:suppressAutoHyphens/>
        <w:spacing w:line="360" w:lineRule="auto"/>
        <w:ind w:left="709" w:firstLine="0"/>
        <w:rPr>
          <w:rFonts w:cs="Arial"/>
          <w:szCs w:val="24"/>
        </w:rPr>
      </w:pPr>
      <w:r>
        <w:rPr>
          <w:rFonts w:cs="Arial"/>
          <w:szCs w:val="24"/>
        </w:rPr>
        <w:t>где</w:t>
      </w:r>
    </w:p>
    <w:p w14:paraId="546525C9" w14:textId="10E99B02" w:rsidR="00516391" w:rsidRPr="003C4E7C" w:rsidRDefault="00000000" w:rsidP="000D698D">
      <w:pPr>
        <w:suppressAutoHyphens/>
        <w:spacing w:line="360" w:lineRule="auto"/>
        <w:ind w:left="709" w:firstLine="0"/>
        <w:rPr>
          <w:rFonts w:cs="Arial"/>
          <w:szCs w:val="24"/>
        </w:rPr>
      </w:pPr>
      <m:oMath>
        <m:sSubSup>
          <m:sSubSupPr>
            <m:ctrlPr>
              <w:rPr>
                <w:rFonts w:ascii="Cambria Math" w:hAnsi="Cambria Math" w:cs="Arial"/>
                <w:i/>
                <w:szCs w:val="24"/>
              </w:rPr>
            </m:ctrlPr>
          </m:sSubSupPr>
          <m:e>
            <m:r>
              <w:rPr>
                <w:rFonts w:ascii="Cambria Math" w:hAnsi="Cambria Math" w:cs="Arial"/>
                <w:szCs w:val="24"/>
              </w:rPr>
              <m:t>С</m:t>
            </m:r>
          </m:e>
          <m:sub>
            <m:r>
              <w:rPr>
                <w:rFonts w:ascii="Cambria Math" w:hAnsi="Cambria Math" w:cs="Arial"/>
                <w:szCs w:val="24"/>
                <w:lang w:val="en-US"/>
              </w:rPr>
              <m:t>iO</m:t>
            </m:r>
            <m:r>
              <w:rPr>
                <w:rFonts w:ascii="Cambria Math" w:hAnsi="Cambria Math" w:cs="Arial"/>
                <w:szCs w:val="24"/>
              </w:rPr>
              <m:t>2сух</m:t>
            </m:r>
          </m:sub>
          <m:sup>
            <m:r>
              <w:rPr>
                <w:rFonts w:ascii="Cambria Math" w:hAnsi="Cambria Math" w:cs="Arial"/>
                <w:szCs w:val="24"/>
              </w:rPr>
              <m:t>ну</m:t>
            </m:r>
          </m:sup>
        </m:sSubSup>
      </m:oMath>
      <w:r w:rsidR="00516391" w:rsidRPr="003C4E7C">
        <w:rPr>
          <w:rFonts w:cs="Arial"/>
          <w:szCs w:val="24"/>
        </w:rPr>
        <w:t>-</w:t>
      </w:r>
      <w:r w:rsidR="00516391">
        <w:rPr>
          <w:rFonts w:cs="Arial"/>
          <w:szCs w:val="24"/>
        </w:rPr>
        <w:t xml:space="preserve"> </w:t>
      </w:r>
      <w:r w:rsidR="00516391" w:rsidRPr="00EB707C">
        <w:rPr>
          <w:rFonts w:cs="Arial"/>
          <w:szCs w:val="24"/>
        </w:rPr>
        <w:t xml:space="preserve">массовая концентрация </w:t>
      </w:r>
      <w:proofErr w:type="spellStart"/>
      <w:r w:rsidR="00516391" w:rsidRPr="00EB707C">
        <w:rPr>
          <w:rFonts w:cs="Arial"/>
          <w:szCs w:val="24"/>
          <w:lang w:val="en-US"/>
        </w:rPr>
        <w:t>i</w:t>
      </w:r>
      <w:proofErr w:type="spellEnd"/>
      <w:r w:rsidR="00516391" w:rsidRPr="00EB707C">
        <w:rPr>
          <w:rFonts w:cs="Arial"/>
          <w:szCs w:val="24"/>
        </w:rPr>
        <w:t xml:space="preserve">-го загрязняющего вещества в сухом газе, приведенная к нормальным условиям </w:t>
      </w:r>
      <w:bookmarkStart w:id="32" w:name="_Hlk112066923"/>
      <w:r w:rsidR="00162060">
        <w:rPr>
          <w:rFonts w:cs="Arial"/>
          <w:szCs w:val="24"/>
        </w:rPr>
        <w:t xml:space="preserve">и </w:t>
      </w:r>
      <w:r w:rsidR="00162060" w:rsidRPr="00162060">
        <w:rPr>
          <w:rFonts w:cs="Arial"/>
          <w:bCs/>
          <w:szCs w:val="24"/>
        </w:rPr>
        <w:t>объ</w:t>
      </w:r>
      <w:r w:rsidR="00162060">
        <w:rPr>
          <w:rFonts w:cs="Arial"/>
          <w:bCs/>
          <w:szCs w:val="24"/>
        </w:rPr>
        <w:t>ё</w:t>
      </w:r>
      <w:r w:rsidR="00162060" w:rsidRPr="00162060">
        <w:rPr>
          <w:rFonts w:cs="Arial"/>
          <w:bCs/>
          <w:szCs w:val="24"/>
        </w:rPr>
        <w:t xml:space="preserve">мной доле кислорода, соответствующей стандартным условиям </w:t>
      </w:r>
      <w:r w:rsidR="00516391" w:rsidRPr="00EB707C">
        <w:rPr>
          <w:rFonts w:cs="Arial"/>
          <w:szCs w:val="24"/>
        </w:rPr>
        <w:t>(при необходимости)</w:t>
      </w:r>
      <w:bookmarkEnd w:id="32"/>
      <w:r w:rsidR="00516391" w:rsidRPr="00EB707C">
        <w:rPr>
          <w:rFonts w:cs="Arial"/>
          <w:szCs w:val="24"/>
        </w:rPr>
        <w:t>, мг/м</w:t>
      </w:r>
      <w:r w:rsidR="00516391" w:rsidRPr="00EB707C">
        <w:rPr>
          <w:rFonts w:cs="Arial"/>
          <w:szCs w:val="24"/>
          <w:vertAlign w:val="superscript"/>
        </w:rPr>
        <w:t>3</w:t>
      </w:r>
      <w:r w:rsidR="00516391" w:rsidRPr="00EB707C">
        <w:rPr>
          <w:rFonts w:cs="Arial"/>
          <w:szCs w:val="24"/>
        </w:rPr>
        <w:t>;</w:t>
      </w:r>
    </w:p>
    <w:p w14:paraId="4767794B" w14:textId="0016E621" w:rsidR="00516391" w:rsidRPr="003C4E7C" w:rsidRDefault="00000000" w:rsidP="000D698D">
      <w:pPr>
        <w:suppressAutoHyphens/>
        <w:spacing w:line="360" w:lineRule="auto"/>
        <w:ind w:left="709" w:firstLine="0"/>
        <w:rPr>
          <w:rFonts w:cs="Arial"/>
          <w:szCs w:val="24"/>
        </w:rPr>
      </w:pPr>
      <m:oMath>
        <m:sSubSup>
          <m:sSubSupPr>
            <m:ctrlPr>
              <w:rPr>
                <w:rFonts w:ascii="Cambria Math" w:hAnsi="Cambria Math" w:cs="Arial"/>
                <w:i/>
                <w:szCs w:val="24"/>
                <w:lang w:val="en-US"/>
              </w:rPr>
            </m:ctrlPr>
          </m:sSubSupPr>
          <m:e>
            <m:r>
              <w:rPr>
                <w:rFonts w:ascii="Cambria Math" w:hAnsi="Cambria Math" w:cs="Arial"/>
                <w:szCs w:val="24"/>
                <w:lang w:val="en-US"/>
              </w:rPr>
              <m:t>Q</m:t>
            </m:r>
          </m:e>
          <m:sub>
            <m:r>
              <w:rPr>
                <w:rFonts w:ascii="Cambria Math" w:hAnsi="Cambria Math" w:cs="Arial"/>
                <w:szCs w:val="24"/>
              </w:rPr>
              <m:t>О2сух</m:t>
            </m:r>
          </m:sub>
          <m:sup>
            <m:r>
              <w:rPr>
                <w:rFonts w:ascii="Cambria Math" w:hAnsi="Cambria Math" w:cs="Arial"/>
                <w:szCs w:val="24"/>
              </w:rPr>
              <m:t>ну</m:t>
            </m:r>
          </m:sup>
        </m:sSubSup>
        <m:r>
          <w:rPr>
            <w:rFonts w:ascii="Cambria Math" w:hAnsi="Cambria Math" w:cs="Arial"/>
            <w:szCs w:val="24"/>
          </w:rPr>
          <m:t>-</m:t>
        </m:r>
      </m:oMath>
      <w:r w:rsidR="00516391" w:rsidRPr="003C4E7C">
        <w:rPr>
          <w:rFonts w:cs="Arial"/>
          <w:szCs w:val="24"/>
        </w:rPr>
        <w:t>объемный расход сух</w:t>
      </w:r>
      <w:r w:rsidR="00D24D9D">
        <w:rPr>
          <w:rFonts w:cs="Arial"/>
          <w:szCs w:val="24"/>
        </w:rPr>
        <w:t>о</w:t>
      </w:r>
      <w:r w:rsidR="000D6B55">
        <w:rPr>
          <w:rFonts w:cs="Arial"/>
          <w:szCs w:val="24"/>
        </w:rPr>
        <w:t>го газа</w:t>
      </w:r>
      <w:r w:rsidR="00516391" w:rsidRPr="003C4E7C">
        <w:rPr>
          <w:rFonts w:cs="Arial"/>
          <w:szCs w:val="24"/>
        </w:rPr>
        <w:t xml:space="preserve">, приведенный к нормальным условиям и </w:t>
      </w:r>
      <w:r w:rsidR="00162060" w:rsidRPr="00162060">
        <w:rPr>
          <w:rFonts w:cs="Arial"/>
          <w:bCs/>
          <w:szCs w:val="24"/>
        </w:rPr>
        <w:t xml:space="preserve">объемной доле кислорода, соответствующей стандартным условиям </w:t>
      </w:r>
      <w:r w:rsidR="00516391" w:rsidRPr="00BD777D">
        <w:rPr>
          <w:rFonts w:cs="Arial"/>
          <w:szCs w:val="24"/>
        </w:rPr>
        <w:t>(при необходимости)</w:t>
      </w:r>
      <w:r w:rsidR="00516391">
        <w:rPr>
          <w:rFonts w:cs="Arial"/>
          <w:szCs w:val="24"/>
        </w:rPr>
        <w:t>,</w:t>
      </w:r>
      <w:r w:rsidR="00516391" w:rsidRPr="003C4E7C">
        <w:rPr>
          <w:rFonts w:cs="Arial"/>
          <w:szCs w:val="24"/>
        </w:rPr>
        <w:t xml:space="preserve"> м</w:t>
      </w:r>
      <w:r w:rsidR="00516391" w:rsidRPr="003C4E7C">
        <w:rPr>
          <w:rFonts w:cs="Arial"/>
          <w:szCs w:val="24"/>
          <w:vertAlign w:val="superscript"/>
        </w:rPr>
        <w:t>3</w:t>
      </w:r>
      <w:r w:rsidR="00516391" w:rsidRPr="003C4E7C">
        <w:rPr>
          <w:rFonts w:cs="Arial"/>
          <w:szCs w:val="24"/>
        </w:rPr>
        <w:t>/ч;</w:t>
      </w:r>
    </w:p>
    <w:p w14:paraId="67A513F3" w14:textId="68F57FFA" w:rsidR="00516391" w:rsidRDefault="00516391" w:rsidP="000D698D">
      <w:pPr>
        <w:suppressAutoHyphens/>
        <w:spacing w:line="360" w:lineRule="auto"/>
        <w:ind w:firstLine="680"/>
        <w:rPr>
          <w:rFonts w:cs="Arial"/>
          <w:szCs w:val="24"/>
        </w:rPr>
      </w:pPr>
      <w:r w:rsidRPr="003C4E7C">
        <w:rPr>
          <w:rFonts w:cs="Arial"/>
          <w:szCs w:val="24"/>
        </w:rPr>
        <w:lastRenderedPageBreak/>
        <w:t>3600000 – коэффициент перевода размерности концентрации и объема.</w:t>
      </w:r>
    </w:p>
    <w:p w14:paraId="369B8F75" w14:textId="596C337C" w:rsidR="00EB707C" w:rsidRDefault="008A059A" w:rsidP="000D698D">
      <w:pPr>
        <w:suppressAutoHyphens/>
        <w:spacing w:line="360" w:lineRule="auto"/>
        <w:ind w:firstLine="680"/>
        <w:rPr>
          <w:rFonts w:cs="Arial"/>
          <w:szCs w:val="24"/>
        </w:rPr>
      </w:pPr>
      <w:r>
        <w:rPr>
          <w:rFonts w:cs="Arial"/>
          <w:szCs w:val="24"/>
        </w:rPr>
        <w:t xml:space="preserve">Для расчета массового выброса ЗВ </w:t>
      </w:r>
      <w:r w:rsidRPr="008A059A">
        <w:rPr>
          <w:rFonts w:cs="Arial"/>
          <w:szCs w:val="24"/>
        </w:rPr>
        <w:t xml:space="preserve">(г/с) </w:t>
      </w:r>
      <w:r>
        <w:rPr>
          <w:rFonts w:cs="Arial"/>
          <w:szCs w:val="24"/>
        </w:rPr>
        <w:t>при</w:t>
      </w:r>
      <w:r w:rsidRPr="008A059A">
        <w:rPr>
          <w:rFonts w:cs="Arial"/>
          <w:szCs w:val="24"/>
        </w:rPr>
        <w:t xml:space="preserve"> стационарно</w:t>
      </w:r>
      <w:r>
        <w:rPr>
          <w:rFonts w:cs="Arial"/>
          <w:szCs w:val="24"/>
        </w:rPr>
        <w:t>м</w:t>
      </w:r>
      <w:r w:rsidRPr="008A059A">
        <w:rPr>
          <w:rFonts w:cs="Arial"/>
          <w:szCs w:val="24"/>
        </w:rPr>
        <w:t xml:space="preserve"> режим</w:t>
      </w:r>
      <w:r>
        <w:rPr>
          <w:rFonts w:cs="Arial"/>
          <w:szCs w:val="24"/>
        </w:rPr>
        <w:t>е</w:t>
      </w:r>
      <w:r w:rsidRPr="008A059A">
        <w:rPr>
          <w:rFonts w:cs="Arial"/>
          <w:szCs w:val="24"/>
        </w:rPr>
        <w:t xml:space="preserve"> работы</w:t>
      </w:r>
      <w:r w:rsidRPr="008A059A">
        <w:rPr>
          <w:rFonts w:cs="Arial"/>
          <w:szCs w:val="24"/>
          <w:highlight w:val="cyan"/>
        </w:rPr>
        <w:t xml:space="preserve"> </w:t>
      </w:r>
      <w:r w:rsidRPr="008A059A">
        <w:rPr>
          <w:rFonts w:cs="Arial"/>
          <w:szCs w:val="24"/>
        </w:rPr>
        <w:t>используются средние значения выбросов за двадцатиминутный интервал времени.</w:t>
      </w:r>
    </w:p>
    <w:p w14:paraId="3DA2B6AB" w14:textId="068734DA" w:rsidR="00516391" w:rsidRPr="009908E3" w:rsidRDefault="00516391" w:rsidP="000D698D">
      <w:pPr>
        <w:suppressAutoHyphens/>
        <w:spacing w:line="360" w:lineRule="auto"/>
        <w:ind w:firstLine="680"/>
        <w:rPr>
          <w:rFonts w:cs="Arial"/>
          <w:bCs/>
          <w:szCs w:val="24"/>
        </w:rPr>
      </w:pPr>
      <w:r w:rsidRPr="009908E3">
        <w:rPr>
          <w:rFonts w:cs="Arial"/>
          <w:bCs/>
          <w:szCs w:val="24"/>
        </w:rPr>
        <w:t>4.2.</w:t>
      </w:r>
      <w:r w:rsidR="00477A8D">
        <w:rPr>
          <w:rFonts w:cs="Arial"/>
          <w:bCs/>
          <w:szCs w:val="24"/>
        </w:rPr>
        <w:t>8</w:t>
      </w:r>
      <w:r w:rsidRPr="009908E3">
        <w:rPr>
          <w:rFonts w:cs="Arial"/>
          <w:bCs/>
          <w:szCs w:val="24"/>
        </w:rPr>
        <w:t xml:space="preserve">. </w:t>
      </w:r>
      <w:r w:rsidRPr="00C3726A">
        <w:rPr>
          <w:rFonts w:cs="Arial"/>
          <w:bCs/>
          <w:szCs w:val="24"/>
        </w:rPr>
        <w:t>Расчет массового выброса</w:t>
      </w:r>
      <w:r w:rsidRPr="009908E3">
        <w:rPr>
          <w:rFonts w:cs="Arial"/>
          <w:bCs/>
          <w:szCs w:val="24"/>
        </w:rPr>
        <w:t xml:space="preserve"> </w:t>
      </w:r>
      <w:bookmarkStart w:id="33" w:name="_Hlk112152733"/>
      <w:bookmarkStart w:id="34" w:name="_Hlk90551106"/>
      <w:r w:rsidRPr="009908E3">
        <w:rPr>
          <w:rFonts w:cs="Arial"/>
          <w:bCs/>
          <w:szCs w:val="24"/>
        </w:rPr>
        <w:t>оксид</w:t>
      </w:r>
      <w:r w:rsidR="00175B18">
        <w:rPr>
          <w:rFonts w:cs="Arial"/>
          <w:bCs/>
          <w:szCs w:val="24"/>
        </w:rPr>
        <w:t>ов</w:t>
      </w:r>
      <w:r w:rsidRPr="009908E3">
        <w:rPr>
          <w:rFonts w:cs="Arial"/>
          <w:bCs/>
          <w:szCs w:val="24"/>
        </w:rPr>
        <w:t xml:space="preserve"> азота </w:t>
      </w:r>
      <w:bookmarkEnd w:id="33"/>
    </w:p>
    <w:bookmarkEnd w:id="34"/>
    <w:p w14:paraId="7BB70CC2" w14:textId="725C37EA" w:rsidR="00C56506" w:rsidRPr="00C56506" w:rsidRDefault="00C56506" w:rsidP="00C56506">
      <w:pPr>
        <w:suppressAutoHyphens/>
        <w:spacing w:line="360" w:lineRule="auto"/>
        <w:ind w:firstLine="680"/>
        <w:rPr>
          <w:rFonts w:cs="Arial"/>
          <w:szCs w:val="24"/>
        </w:rPr>
      </w:pPr>
      <w:r w:rsidRPr="00C56506">
        <w:rPr>
          <w:rFonts w:cs="Arial"/>
          <w:szCs w:val="24"/>
        </w:rPr>
        <w:t>Мощность суммарного выброса оксидов азота (</w:t>
      </w:r>
      <w:proofErr w:type="spellStart"/>
      <w:r w:rsidRPr="00C56506">
        <w:rPr>
          <w:rFonts w:cs="Arial"/>
          <w:szCs w:val="24"/>
        </w:rPr>
        <w:t>M</w:t>
      </w:r>
      <w:r w:rsidRPr="00C56506">
        <w:rPr>
          <w:rFonts w:cs="Arial"/>
          <w:szCs w:val="24"/>
          <w:vertAlign w:val="subscript"/>
        </w:rPr>
        <w:t>NOx</w:t>
      </w:r>
      <w:proofErr w:type="spellEnd"/>
      <w:r w:rsidRPr="00C56506">
        <w:rPr>
          <w:rFonts w:cs="Arial"/>
          <w:szCs w:val="24"/>
        </w:rPr>
        <w:t xml:space="preserve">, г/с) </w:t>
      </w:r>
      <w:r w:rsidR="00271B07" w:rsidRPr="00271B07">
        <w:rPr>
          <w:rFonts w:cs="Arial"/>
          <w:szCs w:val="24"/>
        </w:rPr>
        <w:t xml:space="preserve">рассчитывается </w:t>
      </w:r>
      <w:r w:rsidRPr="00C56506">
        <w:rPr>
          <w:rFonts w:cs="Arial"/>
          <w:szCs w:val="24"/>
        </w:rPr>
        <w:t>на основе исходных данных о выбросах диоксида азота (NО</w:t>
      </w:r>
      <w:r w:rsidRPr="00C56506">
        <w:rPr>
          <w:rFonts w:cs="Arial"/>
          <w:szCs w:val="24"/>
          <w:vertAlign w:val="subscript"/>
        </w:rPr>
        <w:t>2</w:t>
      </w:r>
      <w:r w:rsidRPr="00C56506">
        <w:rPr>
          <w:rFonts w:cs="Arial"/>
          <w:szCs w:val="24"/>
        </w:rPr>
        <w:t xml:space="preserve">) и оксида азота (NO), </w:t>
      </w:r>
      <w:r w:rsidR="00E85F73">
        <w:rPr>
          <w:rFonts w:cs="Arial"/>
          <w:szCs w:val="24"/>
        </w:rPr>
        <w:t xml:space="preserve">по </w:t>
      </w:r>
      <w:r w:rsidRPr="00C56506">
        <w:rPr>
          <w:rFonts w:cs="Arial"/>
          <w:szCs w:val="24"/>
        </w:rPr>
        <w:t>формуле:</w:t>
      </w:r>
    </w:p>
    <w:p w14:paraId="38715C2C" w14:textId="2BE709A7" w:rsidR="00C56506" w:rsidRPr="00C56506" w:rsidRDefault="00000000" w:rsidP="00271B07">
      <w:pPr>
        <w:suppressAutoHyphens/>
        <w:spacing w:line="360" w:lineRule="auto"/>
        <w:ind w:firstLine="680"/>
        <w:jc w:val="right"/>
        <w:rPr>
          <w:rFonts w:cs="Arial"/>
          <w:szCs w:val="24"/>
        </w:rPr>
      </w:pPr>
      <m:oMath>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NOx</m:t>
            </m:r>
          </m:sub>
        </m:sSub>
        <m:r>
          <m:rPr>
            <m:sty m:val="p"/>
          </m:rPr>
          <w:rPr>
            <w:rFonts w:ascii="Cambria Math" w:hAnsi="Cambria Math" w:cs="Arial"/>
            <w:szCs w:val="24"/>
          </w:rPr>
          <m:t xml:space="preserve">= </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m:t>
            </m:r>
            <m:r>
              <m:rPr>
                <m:sty m:val="p"/>
              </m:rPr>
              <w:rPr>
                <w:rFonts w:ascii="Cambria Math" w:hAnsi="Cambria Math" w:cs="Arial"/>
                <w:szCs w:val="24"/>
              </w:rPr>
              <m:t xml:space="preserve">2 </m:t>
            </m:r>
          </m:sub>
        </m:sSub>
        <m:r>
          <m:rPr>
            <m:sty m:val="p"/>
          </m:rPr>
          <w:rPr>
            <w:rFonts w:ascii="Cambria Math" w:hAnsi="Cambria Math" w:cs="Arial"/>
            <w:szCs w:val="24"/>
          </w:rPr>
          <m:t>+</m:t>
        </m:r>
        <w:bookmarkStart w:id="35" w:name="_Hlk125380712"/>
        <m:r>
          <m:rPr>
            <m:sty m:val="p"/>
          </m:rPr>
          <w:rPr>
            <w:rFonts w:ascii="Cambria Math" w:hAnsi="Cambria Math" w:cs="Arial"/>
            <w:szCs w:val="24"/>
          </w:rPr>
          <m:t xml:space="preserve">1,53 </m:t>
        </m:r>
        <w:bookmarkEnd w:id="35"/>
        <m:r>
          <m:rPr>
            <m:sty m:val="p"/>
          </m:rPr>
          <w:rPr>
            <w:rFonts w:ascii="Cambria Math" w:hAnsi="Cambria Math" w:cs="Arial"/>
            <w:szCs w:val="24"/>
          </w:rPr>
          <m:t xml:space="preserve">∙ </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m:t>
            </m:r>
          </m:sub>
        </m:sSub>
      </m:oMath>
      <w:r w:rsidR="00C56506" w:rsidRPr="00C56506">
        <w:rPr>
          <w:rFonts w:cs="Arial"/>
          <w:szCs w:val="24"/>
        </w:rPr>
        <w:tab/>
      </w:r>
      <w:r w:rsidR="00271B07">
        <w:rPr>
          <w:rFonts w:cs="Arial"/>
          <w:szCs w:val="24"/>
        </w:rPr>
        <w:tab/>
      </w:r>
      <w:r w:rsidR="00271B07">
        <w:rPr>
          <w:rFonts w:cs="Arial"/>
          <w:szCs w:val="24"/>
        </w:rPr>
        <w:tab/>
      </w:r>
      <w:r w:rsidR="00271B07">
        <w:rPr>
          <w:rFonts w:cs="Arial"/>
          <w:szCs w:val="24"/>
        </w:rPr>
        <w:tab/>
      </w:r>
      <w:r w:rsidR="00C56506" w:rsidRPr="00C56506">
        <w:rPr>
          <w:rFonts w:cs="Arial"/>
          <w:szCs w:val="24"/>
        </w:rPr>
        <w:t>(9)</w:t>
      </w:r>
    </w:p>
    <w:p w14:paraId="6FE9DAD3" w14:textId="541D5B75" w:rsidR="00C56506" w:rsidRPr="00C56506" w:rsidRDefault="00C56506" w:rsidP="00271B07">
      <w:pPr>
        <w:suppressAutoHyphens/>
        <w:spacing w:line="360" w:lineRule="auto"/>
        <w:ind w:firstLine="680"/>
        <w:rPr>
          <w:rFonts w:cs="Arial"/>
          <w:szCs w:val="24"/>
        </w:rPr>
      </w:pPr>
      <w:r>
        <w:rPr>
          <w:rFonts w:cs="Arial"/>
          <w:szCs w:val="24"/>
        </w:rPr>
        <w:t>г</w:t>
      </w:r>
      <w:r w:rsidRPr="00C56506">
        <w:rPr>
          <w:rFonts w:cs="Arial"/>
          <w:szCs w:val="24"/>
        </w:rPr>
        <w:t>де</w:t>
      </w:r>
      <w:r>
        <w:rPr>
          <w:rFonts w:cs="Arial"/>
          <w:szCs w:val="24"/>
        </w:rPr>
        <w:t>:</w:t>
      </w:r>
      <w:r w:rsidRPr="00C56506">
        <w:rPr>
          <w:rFonts w:cs="Arial"/>
          <w:szCs w:val="24"/>
        </w:rPr>
        <w:t xml:space="preserve"> </w:t>
      </w:r>
    </w:p>
    <w:p w14:paraId="6A9B4F8D" w14:textId="77777777" w:rsidR="00271B07" w:rsidRDefault="00271B07" w:rsidP="00C56506">
      <w:pPr>
        <w:suppressAutoHyphens/>
        <w:spacing w:line="360" w:lineRule="auto"/>
        <w:ind w:firstLine="680"/>
        <w:rPr>
          <w:rFonts w:cs="Arial"/>
          <w:szCs w:val="24"/>
        </w:rPr>
      </w:pPr>
      <w:r>
        <w:rPr>
          <w:rFonts w:cs="Arial"/>
          <w:szCs w:val="24"/>
        </w:rPr>
        <w:t>1,53 – коэффициент пересчета;</w:t>
      </w:r>
    </w:p>
    <w:p w14:paraId="797CBE7E" w14:textId="43ECB2FC" w:rsidR="00C56506" w:rsidRPr="00C56506" w:rsidRDefault="00C56506" w:rsidP="00C56506">
      <w:pPr>
        <w:suppressAutoHyphens/>
        <w:spacing w:line="360" w:lineRule="auto"/>
        <w:ind w:firstLine="680"/>
        <w:rPr>
          <w:rFonts w:cs="Arial"/>
          <w:szCs w:val="24"/>
        </w:rPr>
      </w:pPr>
      <w:r w:rsidRPr="00C56506">
        <w:rPr>
          <w:rFonts w:cs="Arial"/>
          <w:szCs w:val="24"/>
        </w:rPr>
        <w:t>M</w:t>
      </w:r>
      <w:r w:rsidRPr="00C56506">
        <w:rPr>
          <w:rFonts w:cs="Arial"/>
          <w:szCs w:val="24"/>
          <w:vertAlign w:val="subscript"/>
        </w:rPr>
        <w:t>NO</w:t>
      </w:r>
      <w:r w:rsidRPr="00C56506">
        <w:rPr>
          <w:rFonts w:cs="Arial"/>
          <w:szCs w:val="24"/>
        </w:rPr>
        <w:t xml:space="preserve"> и M</w:t>
      </w:r>
      <w:r w:rsidRPr="00C56506">
        <w:rPr>
          <w:rFonts w:cs="Arial"/>
          <w:szCs w:val="24"/>
          <w:vertAlign w:val="subscript"/>
        </w:rPr>
        <w:t>NO2</w:t>
      </w:r>
      <w:r w:rsidRPr="00C56506">
        <w:rPr>
          <w:rFonts w:cs="Arial"/>
          <w:szCs w:val="24"/>
        </w:rPr>
        <w:t xml:space="preserve"> – массовые выбросы оксида азота и диоксида азота (г/с), рассчитанные по формуле 8.</w:t>
      </w:r>
    </w:p>
    <w:p w14:paraId="41A4F311" w14:textId="55A15939" w:rsidR="00C56506" w:rsidRPr="00C56506" w:rsidRDefault="00C56506" w:rsidP="00C56506">
      <w:pPr>
        <w:suppressAutoHyphens/>
        <w:spacing w:line="360" w:lineRule="auto"/>
        <w:ind w:firstLine="680"/>
        <w:rPr>
          <w:rFonts w:cs="Arial"/>
          <w:szCs w:val="24"/>
        </w:rPr>
      </w:pPr>
      <w:r w:rsidRPr="00C56506">
        <w:rPr>
          <w:rFonts w:cs="Arial"/>
          <w:szCs w:val="24"/>
        </w:rPr>
        <w:t xml:space="preserve">Расчет </w:t>
      </w:r>
      <w:proofErr w:type="spellStart"/>
      <w:r w:rsidRPr="00C56506">
        <w:rPr>
          <w:rFonts w:cs="Arial"/>
          <w:szCs w:val="24"/>
        </w:rPr>
        <w:t>долгопериодных</w:t>
      </w:r>
      <w:proofErr w:type="spellEnd"/>
      <w:r w:rsidRPr="00C56506">
        <w:rPr>
          <w:rFonts w:cs="Arial"/>
          <w:szCs w:val="24"/>
        </w:rPr>
        <w:t xml:space="preserve"> средних концентраций диоксида азота (NО</w:t>
      </w:r>
      <w:r w:rsidRPr="00C56506">
        <w:rPr>
          <w:rFonts w:cs="Arial"/>
          <w:szCs w:val="24"/>
          <w:vertAlign w:val="subscript"/>
        </w:rPr>
        <w:t>2</w:t>
      </w:r>
      <w:r w:rsidRPr="00C56506">
        <w:rPr>
          <w:rFonts w:cs="Arial"/>
          <w:szCs w:val="24"/>
        </w:rPr>
        <w:t>) и оксида азота (NO) проводится с учетом частичной трансформации NO в более токсичный NО</w:t>
      </w:r>
      <w:r w:rsidRPr="00C56506">
        <w:rPr>
          <w:rFonts w:cs="Arial"/>
          <w:szCs w:val="24"/>
          <w:vertAlign w:val="subscript"/>
        </w:rPr>
        <w:t>2</w:t>
      </w:r>
      <w:r w:rsidRPr="00C56506">
        <w:rPr>
          <w:rFonts w:cs="Arial"/>
          <w:szCs w:val="24"/>
        </w:rPr>
        <w:t xml:space="preserve"> при среднем за рассматриваемый период времени безразмерном коэффициенте трансформации </w:t>
      </w:r>
      <m:oMath>
        <m:sSub>
          <m:sSubPr>
            <m:ctrlPr>
              <w:rPr>
                <w:rFonts w:ascii="Cambria Math" w:hAnsi="Cambria Math" w:cs="Arial"/>
                <w:szCs w:val="24"/>
              </w:rPr>
            </m:ctrlPr>
          </m:sSubPr>
          <m:e>
            <m:r>
              <w:rPr>
                <w:rFonts w:ascii="Cambria Math" w:hAnsi="Cambria Math" w:cs="Arial"/>
                <w:szCs w:val="24"/>
              </w:rPr>
              <m:t>α</m:t>
            </m:r>
          </m:e>
          <m:sub>
            <m:r>
              <w:rPr>
                <w:rFonts w:ascii="Cambria Math" w:hAnsi="Cambria Math" w:cs="Arial"/>
                <w:szCs w:val="24"/>
              </w:rPr>
              <m:t>N</m:t>
            </m:r>
          </m:sub>
        </m:sSub>
        <m:r>
          <m:rPr>
            <m:sty m:val="p"/>
          </m:rPr>
          <w:rPr>
            <w:rFonts w:ascii="Cambria Math" w:hAnsi="Cambria Math" w:cs="Arial"/>
            <w:szCs w:val="24"/>
          </w:rPr>
          <m:t>.</m:t>
        </m:r>
      </m:oMath>
    </w:p>
    <w:p w14:paraId="700DA06D" w14:textId="77777777" w:rsidR="00C56506" w:rsidRPr="00C56506" w:rsidRDefault="00C56506" w:rsidP="00C56506">
      <w:pPr>
        <w:suppressAutoHyphens/>
        <w:spacing w:line="360" w:lineRule="auto"/>
        <w:ind w:firstLine="680"/>
        <w:rPr>
          <w:rFonts w:cs="Arial"/>
          <w:szCs w:val="24"/>
        </w:rPr>
      </w:pPr>
      <w:r w:rsidRPr="00C56506">
        <w:rPr>
          <w:rFonts w:cs="Arial"/>
          <w:szCs w:val="24"/>
        </w:rPr>
        <w:t>Далее по формулам (10, 11) для каждого из этих источников определяются пересчитанные значения мощностей выброса NО</w:t>
      </w:r>
      <w:r w:rsidRPr="00C56506">
        <w:rPr>
          <w:rFonts w:cs="Arial"/>
          <w:szCs w:val="24"/>
          <w:vertAlign w:val="subscript"/>
        </w:rPr>
        <w:t>2</w:t>
      </w:r>
      <w:r w:rsidRPr="00C56506">
        <w:rPr>
          <w:rFonts w:cs="Arial"/>
          <w:szCs w:val="24"/>
        </w:rPr>
        <w:t xml:space="preserve"> и NO, которые используются в дальнейших расчетах вместо исходных выбросов: </w:t>
      </w:r>
    </w:p>
    <w:p w14:paraId="55D059DA" w14:textId="52B6DE52" w:rsidR="00C56506" w:rsidRPr="00C56506" w:rsidRDefault="00C56506" w:rsidP="00271B07">
      <w:pPr>
        <w:suppressAutoHyphens/>
        <w:spacing w:line="360" w:lineRule="auto"/>
        <w:ind w:firstLine="680"/>
        <w:jc w:val="right"/>
        <w:rPr>
          <w:rFonts w:cs="Arial"/>
          <w:szCs w:val="24"/>
        </w:rPr>
      </w:pPr>
      <m:oMath>
        <m:r>
          <m:rPr>
            <m:sty m:val="p"/>
          </m:rPr>
          <w:rPr>
            <w:rFonts w:ascii="Cambria Math" w:hAnsi="Cambria Math" w:cs="Arial"/>
            <w:szCs w:val="24"/>
          </w:rPr>
          <m:t xml:space="preserve"> </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m:t>
            </m:r>
            <m:r>
              <m:rPr>
                <m:sty m:val="p"/>
              </m:rPr>
              <w:rPr>
                <w:rFonts w:ascii="Cambria Math" w:hAnsi="Cambria Math" w:cs="Arial"/>
                <w:szCs w:val="24"/>
              </w:rPr>
              <m:t>2</m:t>
            </m:r>
          </m:sub>
        </m:sSub>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α</m:t>
            </m:r>
          </m:e>
          <m:sub>
            <m:r>
              <w:rPr>
                <w:rFonts w:ascii="Cambria Math" w:hAnsi="Cambria Math" w:cs="Arial"/>
                <w:szCs w:val="24"/>
              </w:rPr>
              <m:t>N</m:t>
            </m:r>
          </m:sub>
        </m:sSub>
        <m:r>
          <m:rPr>
            <m:sty m:val="p"/>
          </m:rPr>
          <w:rPr>
            <w:rFonts w:ascii="Cambria Math" w:hAnsi="Cambria Math" w:cs="Arial"/>
            <w:szCs w:val="24"/>
          </w:rPr>
          <m:t xml:space="preserve">∙ </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NOx</m:t>
            </m:r>
          </m:sub>
        </m:sSub>
      </m:oMath>
      <w:r w:rsidRPr="00C56506">
        <w:rPr>
          <w:rFonts w:cs="Arial"/>
          <w:szCs w:val="24"/>
        </w:rPr>
        <w:t xml:space="preserve"> </w:t>
      </w:r>
      <w:r w:rsidRPr="00C56506">
        <w:rPr>
          <w:rFonts w:cs="Arial"/>
          <w:szCs w:val="24"/>
        </w:rPr>
        <w:tab/>
      </w:r>
      <w:r w:rsidRPr="00C56506">
        <w:rPr>
          <w:rFonts w:cs="Arial"/>
          <w:szCs w:val="24"/>
        </w:rPr>
        <w:tab/>
      </w:r>
      <w:r w:rsidRPr="00C56506">
        <w:rPr>
          <w:rFonts w:cs="Arial"/>
          <w:szCs w:val="24"/>
        </w:rPr>
        <w:tab/>
      </w:r>
      <w:r w:rsidRPr="00C56506">
        <w:rPr>
          <w:rFonts w:cs="Arial"/>
          <w:szCs w:val="24"/>
        </w:rPr>
        <w:tab/>
      </w:r>
      <w:r w:rsidRPr="00C56506">
        <w:rPr>
          <w:rFonts w:cs="Arial"/>
          <w:szCs w:val="24"/>
        </w:rPr>
        <w:tab/>
      </w:r>
      <w:r w:rsidRPr="00C56506">
        <w:rPr>
          <w:rFonts w:cs="Arial"/>
          <w:szCs w:val="24"/>
        </w:rPr>
        <w:tab/>
      </w:r>
      <w:r w:rsidRPr="00C56506">
        <w:rPr>
          <w:rFonts w:cs="Arial"/>
          <w:szCs w:val="24"/>
        </w:rPr>
        <w:tab/>
        <w:t>(10)</w:t>
      </w:r>
    </w:p>
    <w:p w14:paraId="3513DB89" w14:textId="5D5B409B" w:rsidR="00C56506" w:rsidRPr="00C56506" w:rsidRDefault="00000000" w:rsidP="00271B07">
      <w:pPr>
        <w:suppressAutoHyphens/>
        <w:spacing w:line="360" w:lineRule="auto"/>
        <w:ind w:firstLine="680"/>
        <w:jc w:val="right"/>
        <w:rPr>
          <w:rFonts w:cs="Arial"/>
          <w:szCs w:val="24"/>
        </w:rPr>
      </w:pPr>
      <m:oMath>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m:t>
            </m:r>
          </m:sub>
        </m:sSub>
        <m:r>
          <m:rPr>
            <m:sty m:val="p"/>
          </m:rPr>
          <w:rPr>
            <w:rFonts w:ascii="Cambria Math" w:hAnsi="Cambria Math" w:cs="Arial"/>
            <w:szCs w:val="24"/>
          </w:rPr>
          <m:t>=0,65 ∙</m:t>
        </m:r>
        <m:d>
          <m:dPr>
            <m:ctrlPr>
              <w:rPr>
                <w:rFonts w:ascii="Cambria Math" w:hAnsi="Cambria Math" w:cs="Arial"/>
                <w:szCs w:val="24"/>
              </w:rPr>
            </m:ctrlPr>
          </m:dPr>
          <m:e>
            <m:r>
              <m:rPr>
                <m:sty m:val="p"/>
              </m:rPr>
              <w:rPr>
                <w:rFonts w:ascii="Cambria Math" w:hAnsi="Cambria Math" w:cs="Arial"/>
                <w:szCs w:val="24"/>
              </w:rPr>
              <m:t>1-</m:t>
            </m:r>
            <m:sSub>
              <m:sSubPr>
                <m:ctrlPr>
                  <w:rPr>
                    <w:rFonts w:ascii="Cambria Math" w:hAnsi="Cambria Math" w:cs="Arial"/>
                    <w:szCs w:val="24"/>
                  </w:rPr>
                </m:ctrlPr>
              </m:sSubPr>
              <m:e>
                <m:r>
                  <w:rPr>
                    <w:rFonts w:ascii="Cambria Math" w:hAnsi="Cambria Math" w:cs="Arial"/>
                    <w:szCs w:val="24"/>
                  </w:rPr>
                  <m:t>α</m:t>
                </m:r>
              </m:e>
              <m:sub>
                <m:r>
                  <w:rPr>
                    <w:rFonts w:ascii="Cambria Math" w:hAnsi="Cambria Math" w:cs="Arial"/>
                    <w:szCs w:val="24"/>
                  </w:rPr>
                  <m:t>N</m:t>
                </m:r>
              </m:sub>
            </m:sSub>
          </m:e>
        </m:d>
        <m:r>
          <m:rPr>
            <m:sty m:val="p"/>
          </m:rP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M</m:t>
            </m:r>
          </m:e>
          <m:sub>
            <m:r>
              <w:rPr>
                <w:rFonts w:ascii="Cambria Math" w:hAnsi="Cambria Math" w:cs="Arial"/>
                <w:szCs w:val="24"/>
              </w:rPr>
              <m:t>NOx</m:t>
            </m:r>
          </m:sub>
        </m:sSub>
      </m:oMath>
      <w:r w:rsidR="00C56506" w:rsidRPr="00C56506">
        <w:rPr>
          <w:rFonts w:cs="Arial"/>
          <w:szCs w:val="24"/>
        </w:rPr>
        <w:t xml:space="preserve"> </w:t>
      </w:r>
      <w:r w:rsidR="00C56506" w:rsidRPr="00C56506">
        <w:rPr>
          <w:rFonts w:cs="Arial"/>
          <w:szCs w:val="24"/>
        </w:rPr>
        <w:tab/>
      </w:r>
      <w:r w:rsidR="00C56506" w:rsidRPr="00C56506">
        <w:rPr>
          <w:rFonts w:cs="Arial"/>
          <w:szCs w:val="24"/>
        </w:rPr>
        <w:tab/>
      </w:r>
      <w:r w:rsidR="00C56506" w:rsidRPr="00C56506">
        <w:rPr>
          <w:rFonts w:cs="Arial"/>
          <w:szCs w:val="24"/>
        </w:rPr>
        <w:tab/>
      </w:r>
      <w:r w:rsidR="00C56506" w:rsidRPr="00C56506">
        <w:rPr>
          <w:rFonts w:cs="Arial"/>
          <w:szCs w:val="24"/>
        </w:rPr>
        <w:tab/>
      </w:r>
      <w:r w:rsidR="00C56506" w:rsidRPr="00C56506">
        <w:rPr>
          <w:rFonts w:cs="Arial"/>
          <w:szCs w:val="24"/>
        </w:rPr>
        <w:tab/>
        <w:t>(11)</w:t>
      </w:r>
    </w:p>
    <w:p w14:paraId="55D9DA5B" w14:textId="77777777" w:rsidR="00C56506" w:rsidRPr="00C56506" w:rsidRDefault="00C56506" w:rsidP="00C56506">
      <w:pPr>
        <w:suppressAutoHyphens/>
        <w:spacing w:line="360" w:lineRule="auto"/>
        <w:ind w:firstLine="680"/>
        <w:rPr>
          <w:rFonts w:cs="Arial"/>
          <w:szCs w:val="24"/>
        </w:rPr>
      </w:pPr>
      <w:r w:rsidRPr="00C56506">
        <w:rPr>
          <w:rFonts w:cs="Arial"/>
          <w:szCs w:val="24"/>
        </w:rPr>
        <w:t>где</w:t>
      </w:r>
    </w:p>
    <w:p w14:paraId="219AA8C1" w14:textId="4DBC5618" w:rsidR="00C56506" w:rsidRPr="00C56506" w:rsidRDefault="00000000" w:rsidP="00C56506">
      <w:pPr>
        <w:suppressAutoHyphens/>
        <w:spacing w:line="360" w:lineRule="auto"/>
        <w:ind w:firstLine="680"/>
        <w:rPr>
          <w:rFonts w:cs="Arial"/>
          <w:szCs w:val="24"/>
        </w:rPr>
      </w:pPr>
      <m:oMath>
        <m:sSub>
          <m:sSubPr>
            <m:ctrlPr>
              <w:rPr>
                <w:rFonts w:ascii="Cambria Math" w:hAnsi="Cambria Math" w:cs="Arial"/>
                <w:szCs w:val="24"/>
              </w:rPr>
            </m:ctrlPr>
          </m:sSubPr>
          <m:e>
            <m:r>
              <w:rPr>
                <w:rFonts w:ascii="Cambria Math" w:hAnsi="Cambria Math" w:cs="Arial"/>
                <w:szCs w:val="24"/>
              </w:rPr>
              <m:t>α</m:t>
            </m:r>
          </m:e>
          <m:sub>
            <m:r>
              <w:rPr>
                <w:rFonts w:ascii="Cambria Math" w:hAnsi="Cambria Math" w:cs="Arial"/>
                <w:szCs w:val="24"/>
              </w:rPr>
              <m:t>N</m:t>
            </m:r>
          </m:sub>
        </m:sSub>
      </m:oMath>
      <w:r w:rsidR="00C56506" w:rsidRPr="00C56506">
        <w:rPr>
          <w:rFonts w:cs="Arial"/>
          <w:szCs w:val="24"/>
        </w:rPr>
        <w:t xml:space="preserve"> – безразмерный коэффициент трансформации.</w:t>
      </w:r>
    </w:p>
    <w:p w14:paraId="4548C9D5" w14:textId="77777777" w:rsidR="00C56506" w:rsidRPr="00C56506" w:rsidRDefault="00C56506" w:rsidP="00C56506">
      <w:pPr>
        <w:tabs>
          <w:tab w:val="left" w:pos="567"/>
          <w:tab w:val="left" w:pos="993"/>
        </w:tabs>
        <w:suppressAutoHyphens/>
        <w:spacing w:line="360" w:lineRule="auto"/>
        <w:rPr>
          <w:rFonts w:cs="Arial"/>
          <w:sz w:val="22"/>
          <w:szCs w:val="24"/>
          <w:lang w:eastAsia="en-US"/>
        </w:rPr>
      </w:pPr>
    </w:p>
    <w:p w14:paraId="1473C26E" w14:textId="3BDCB3FC" w:rsidR="00C56506" w:rsidRPr="00C56506" w:rsidRDefault="00C56506" w:rsidP="00C56506">
      <w:pPr>
        <w:tabs>
          <w:tab w:val="left" w:pos="567"/>
          <w:tab w:val="left" w:pos="993"/>
        </w:tabs>
        <w:suppressAutoHyphens/>
        <w:spacing w:line="360" w:lineRule="auto"/>
        <w:rPr>
          <w:rFonts w:cs="Arial"/>
          <w:sz w:val="22"/>
          <w:szCs w:val="22"/>
        </w:rPr>
      </w:pPr>
      <w:r w:rsidRPr="00C56506">
        <w:rPr>
          <w:rFonts w:cs="Arial"/>
          <w:spacing w:val="40"/>
          <w:sz w:val="22"/>
          <w:szCs w:val="22"/>
        </w:rPr>
        <w:t xml:space="preserve">Примечание </w:t>
      </w:r>
      <w:r w:rsidRPr="00C56506">
        <w:rPr>
          <w:rFonts w:cs="Arial"/>
          <w:sz w:val="22"/>
          <w:szCs w:val="24"/>
          <w:lang w:eastAsia="en-US"/>
        </w:rPr>
        <w:t xml:space="preserve">– </w:t>
      </w:r>
      <w:r w:rsidRPr="00C56506">
        <w:rPr>
          <w:rFonts w:cs="Arial"/>
          <w:sz w:val="22"/>
          <w:szCs w:val="22"/>
        </w:rPr>
        <w:t xml:space="preserve">Коэффициент </w:t>
      </w:r>
      <m:oMath>
        <m:sSub>
          <m:sSubPr>
            <m:ctrlPr>
              <w:rPr>
                <w:rFonts w:ascii="Cambria Math" w:hAnsi="Cambria Math" w:cs="Arial"/>
                <w:sz w:val="22"/>
                <w:szCs w:val="22"/>
              </w:rPr>
            </m:ctrlPr>
          </m:sSubPr>
          <m:e>
            <m:r>
              <w:rPr>
                <w:rFonts w:ascii="Cambria Math" w:hAnsi="Cambria Math" w:cs="Arial"/>
                <w:sz w:val="22"/>
                <w:szCs w:val="22"/>
              </w:rPr>
              <m:t>α</m:t>
            </m:r>
          </m:e>
          <m:sub>
            <m:r>
              <w:rPr>
                <w:rFonts w:ascii="Cambria Math" w:hAnsi="Cambria Math" w:cs="Arial"/>
                <w:sz w:val="22"/>
                <w:szCs w:val="22"/>
              </w:rPr>
              <m:t>N</m:t>
            </m:r>
          </m:sub>
        </m:sSub>
      </m:oMath>
      <w:r w:rsidRPr="00C56506">
        <w:rPr>
          <w:rFonts w:cs="Arial"/>
          <w:sz w:val="22"/>
          <w:szCs w:val="22"/>
        </w:rPr>
        <w:t xml:space="preserve"> зависит от местных особенностей режима интенсивности коротковолновой, в том числе ультрафиолетовой радиации, фонового содержания в атмосферном воздухе озона, оксидов азота, различных фракций углеводородов. Значения </w:t>
      </w:r>
      <m:oMath>
        <m:sSub>
          <m:sSubPr>
            <m:ctrlPr>
              <w:rPr>
                <w:rFonts w:ascii="Cambria Math" w:hAnsi="Cambria Math" w:cs="Arial"/>
                <w:sz w:val="22"/>
                <w:szCs w:val="22"/>
              </w:rPr>
            </m:ctrlPr>
          </m:sSubPr>
          <m:e>
            <m:r>
              <w:rPr>
                <w:rFonts w:ascii="Cambria Math" w:hAnsi="Cambria Math" w:cs="Arial"/>
                <w:sz w:val="22"/>
                <w:szCs w:val="22"/>
              </w:rPr>
              <m:t>α</m:t>
            </m:r>
          </m:e>
          <m:sub>
            <m:r>
              <w:rPr>
                <w:rFonts w:ascii="Cambria Math" w:hAnsi="Cambria Math" w:cs="Arial"/>
                <w:sz w:val="22"/>
                <w:szCs w:val="22"/>
              </w:rPr>
              <m:t>N</m:t>
            </m:r>
          </m:sub>
        </m:sSub>
      </m:oMath>
      <w:r w:rsidRPr="00C56506">
        <w:rPr>
          <w:rFonts w:cs="Arial"/>
          <w:sz w:val="22"/>
          <w:szCs w:val="22"/>
        </w:rPr>
        <w:t xml:space="preserve"> для рассматриваемой территории определяются как по расчетным, так и по экспериментальным данным. </w:t>
      </w:r>
    </w:p>
    <w:p w14:paraId="37F6A577" w14:textId="77777777" w:rsidR="00C56506" w:rsidRPr="00C56506" w:rsidRDefault="00C56506" w:rsidP="00C56506">
      <w:pPr>
        <w:tabs>
          <w:tab w:val="left" w:pos="567"/>
          <w:tab w:val="left" w:pos="993"/>
        </w:tabs>
        <w:suppressAutoHyphens/>
        <w:spacing w:line="360" w:lineRule="auto"/>
        <w:rPr>
          <w:rFonts w:cs="Arial"/>
          <w:sz w:val="22"/>
          <w:szCs w:val="22"/>
        </w:rPr>
      </w:pPr>
      <w:r w:rsidRPr="00C56506">
        <w:rPr>
          <w:rFonts w:cs="Arial"/>
          <w:sz w:val="22"/>
          <w:szCs w:val="22"/>
        </w:rPr>
        <w:t>Для оксидов азота допускается устанавливать в расчетах значение коэффициента частичной трансформации NO в NO</w:t>
      </w:r>
      <w:r w:rsidRPr="00C56506">
        <w:rPr>
          <w:rFonts w:cs="Arial"/>
          <w:sz w:val="22"/>
          <w:szCs w:val="22"/>
          <w:vertAlign w:val="subscript"/>
        </w:rPr>
        <w:t>2</w:t>
      </w:r>
      <w:r w:rsidRPr="00C56506">
        <w:rPr>
          <w:rFonts w:cs="Arial"/>
          <w:sz w:val="22"/>
          <w:szCs w:val="22"/>
        </w:rPr>
        <w:t xml:space="preserve"> для максимальных разовых концентраций равным 0,8, а для среднегодовых концентраций (используются для расчета валовых выбросов, т/г) - равным 0,6 в соответствии </w:t>
      </w:r>
      <w:bookmarkStart w:id="36" w:name="_Hlk122446337"/>
      <w:r w:rsidRPr="00C56506">
        <w:rPr>
          <w:rFonts w:cs="Arial"/>
          <w:sz w:val="22"/>
          <w:szCs w:val="22"/>
        </w:rPr>
        <w:t>с [12].</w:t>
      </w:r>
      <w:bookmarkEnd w:id="36"/>
    </w:p>
    <w:p w14:paraId="0C36A638" w14:textId="77777777" w:rsidR="00C56506" w:rsidRPr="00C56506" w:rsidRDefault="00C56506" w:rsidP="00C56506">
      <w:pPr>
        <w:tabs>
          <w:tab w:val="left" w:pos="567"/>
          <w:tab w:val="left" w:pos="993"/>
        </w:tabs>
        <w:suppressAutoHyphens/>
        <w:spacing w:line="360" w:lineRule="auto"/>
        <w:rPr>
          <w:rFonts w:cs="Arial"/>
          <w:sz w:val="22"/>
          <w:szCs w:val="22"/>
        </w:rPr>
      </w:pPr>
      <w:r w:rsidRPr="00C56506">
        <w:rPr>
          <w:rFonts w:cs="Arial"/>
          <w:sz w:val="22"/>
          <w:szCs w:val="22"/>
        </w:rPr>
        <w:lastRenderedPageBreak/>
        <w:t>В тех случаях, когда для предприятия определены индивидуальные коэффициенты трансформации диоксида азота и оксида азота в атмосфере [13], необходимо предусмотреть учет этих коэффициентов при расчетах разовых (г/с) и валовых (годовых) выбросов (т/г).</w:t>
      </w:r>
    </w:p>
    <w:p w14:paraId="2793599C" w14:textId="77777777" w:rsidR="00C56506" w:rsidRPr="00C56506" w:rsidRDefault="00C56506" w:rsidP="00C56506">
      <w:pPr>
        <w:tabs>
          <w:tab w:val="left" w:pos="567"/>
          <w:tab w:val="left" w:pos="993"/>
        </w:tabs>
        <w:suppressAutoHyphens/>
        <w:spacing w:line="360" w:lineRule="auto"/>
        <w:rPr>
          <w:rFonts w:cs="Arial"/>
          <w:sz w:val="22"/>
          <w:szCs w:val="22"/>
        </w:rPr>
      </w:pPr>
      <w:r w:rsidRPr="00C56506">
        <w:rPr>
          <w:rFonts w:cs="Arial"/>
          <w:sz w:val="22"/>
          <w:szCs w:val="22"/>
        </w:rPr>
        <w:t>Эти коэффициенты следует учитывать в течение пяти лет в соответствии со сроком действия выданного Заключения «О коэффициентах трансформации оксидов азота в атмосфере». После окончания этого срока необходимо предусмотреть в алгоритме расчета выбросов диоксида азота и оксида азота их коррекцию.</w:t>
      </w:r>
    </w:p>
    <w:p w14:paraId="41A89709" w14:textId="77777777" w:rsidR="00C56506" w:rsidRDefault="00C56506" w:rsidP="00516391">
      <w:pPr>
        <w:tabs>
          <w:tab w:val="left" w:pos="567"/>
          <w:tab w:val="left" w:pos="993"/>
        </w:tabs>
        <w:suppressAutoHyphens/>
        <w:spacing w:line="360" w:lineRule="auto"/>
        <w:rPr>
          <w:rFonts w:cs="Arial"/>
          <w:sz w:val="22"/>
          <w:szCs w:val="24"/>
          <w:lang w:eastAsia="en-US"/>
        </w:rPr>
      </w:pPr>
    </w:p>
    <w:p w14:paraId="7550C9E0" w14:textId="77777777" w:rsidR="00D773B4" w:rsidRDefault="009908E3" w:rsidP="00F80048">
      <w:pPr>
        <w:keepNext/>
        <w:tabs>
          <w:tab w:val="left" w:pos="1276"/>
        </w:tabs>
        <w:spacing w:line="360" w:lineRule="auto"/>
        <w:rPr>
          <w:rFonts w:cs="Arial"/>
          <w:b/>
          <w:szCs w:val="24"/>
          <w:lang w:eastAsia="en-US"/>
        </w:rPr>
      </w:pPr>
      <w:r>
        <w:rPr>
          <w:rFonts w:cs="Arial"/>
          <w:b/>
          <w:szCs w:val="24"/>
          <w:lang w:eastAsia="en-US"/>
        </w:rPr>
        <w:t>4</w:t>
      </w:r>
      <w:r w:rsidR="00D773B4" w:rsidRPr="009074E9">
        <w:rPr>
          <w:rFonts w:cs="Arial"/>
          <w:b/>
          <w:szCs w:val="24"/>
          <w:lang w:eastAsia="en-US"/>
        </w:rPr>
        <w:t>.3</w:t>
      </w:r>
      <w:r w:rsidR="00D773B4" w:rsidRPr="009074E9">
        <w:rPr>
          <w:rFonts w:cs="Arial"/>
          <w:b/>
          <w:szCs w:val="24"/>
          <w:lang w:eastAsia="en-US"/>
        </w:rPr>
        <w:tab/>
      </w:r>
      <w:r w:rsidR="002950CC" w:rsidRPr="002950CC">
        <w:rPr>
          <w:rFonts w:cs="Arial"/>
          <w:b/>
          <w:szCs w:val="24"/>
          <w:lang w:eastAsia="en-US"/>
        </w:rPr>
        <w:t>Расчет валового выброса загрязняющего вещества</w:t>
      </w:r>
    </w:p>
    <w:p w14:paraId="375D856B" w14:textId="77777777" w:rsidR="004E2960" w:rsidRPr="009074E9" w:rsidRDefault="004E2960" w:rsidP="00F80048">
      <w:pPr>
        <w:keepNext/>
        <w:tabs>
          <w:tab w:val="left" w:pos="1276"/>
        </w:tabs>
        <w:spacing w:line="360" w:lineRule="auto"/>
        <w:rPr>
          <w:rFonts w:cs="Arial"/>
          <w:szCs w:val="24"/>
          <w:lang w:eastAsia="en-US"/>
        </w:rPr>
      </w:pPr>
    </w:p>
    <w:p w14:paraId="19D43B35" w14:textId="77777777" w:rsidR="002950CC" w:rsidRPr="009908E3" w:rsidRDefault="002950CC" w:rsidP="00F80048">
      <w:pPr>
        <w:keepNext/>
        <w:spacing w:line="360" w:lineRule="auto"/>
        <w:rPr>
          <w:rFonts w:cs="Arial"/>
          <w:szCs w:val="24"/>
        </w:rPr>
      </w:pPr>
      <w:r w:rsidRPr="009908E3">
        <w:rPr>
          <w:rFonts w:cs="Arial"/>
          <w:szCs w:val="24"/>
        </w:rPr>
        <w:t>Валовый выброс ЗВ рассчитывается как сумма выбросов ЗВ за время работы источника [15, 16]:</w:t>
      </w:r>
    </w:p>
    <w:p w14:paraId="7DF011DA" w14:textId="12AB25CD" w:rsidR="002950CC" w:rsidRPr="009908E3" w:rsidRDefault="004A48C8" w:rsidP="00EC0232">
      <w:pPr>
        <w:spacing w:line="360" w:lineRule="auto"/>
        <w:jc w:val="right"/>
        <w:rPr>
          <w:rFonts w:cs="Arial"/>
          <w:szCs w:val="24"/>
        </w:rPr>
      </w:pPr>
      <m:oMath>
        <m:r>
          <w:rPr>
            <w:rFonts w:ascii="Cambria Math" w:hAnsi="Cambria Math"/>
            <w:sz w:val="28"/>
            <w:szCs w:val="28"/>
            <w:lang w:val="en-US"/>
          </w:rPr>
          <m:t>W</m:t>
        </m:r>
        <m:r>
          <w:rPr>
            <w:rFonts w:ascii="Cambria Math" w:hAnsi="Cambria Math"/>
            <w:sz w:val="28"/>
            <w:szCs w:val="28"/>
          </w:rPr>
          <m:t>=</m:t>
        </m:r>
        <m:nary>
          <m:naryPr>
            <m:chr m:val="∑"/>
            <m:grow m:val="1"/>
            <m:ctrlPr>
              <w:rPr>
                <w:rFonts w:ascii="Cambria Math" w:hAnsi="Cambria Math"/>
                <w:sz w:val="28"/>
                <w:szCs w:val="28"/>
              </w:rPr>
            </m:ctrlPr>
          </m:naryPr>
          <m:sub>
            <m:r>
              <w:rPr>
                <w:rFonts w:ascii="Cambria Math" w:hAnsi="Cambria Math"/>
                <w:sz w:val="28"/>
                <w:szCs w:val="28"/>
              </w:rPr>
              <m:t>τ=1</m:t>
            </m:r>
          </m:sub>
          <m:sup>
            <m:r>
              <w:rPr>
                <w:rFonts w:ascii="Cambria Math" w:hAnsi="Cambria Math"/>
                <w:sz w:val="28"/>
                <w:szCs w:val="28"/>
              </w:rPr>
              <m:t>τ</m:t>
            </m:r>
          </m:sup>
          <m:e>
            <m:sSub>
              <m:sSubPr>
                <m:ctrlPr>
                  <w:rPr>
                    <w:rFonts w:ascii="Cambria Math" w:hAnsi="Cambria Math"/>
                    <w:i/>
                    <w:sz w:val="28"/>
                    <w:szCs w:val="28"/>
                  </w:rPr>
                </m:ctrlPr>
              </m:sSubPr>
              <m:e>
                <m:r>
                  <w:rPr>
                    <w:rFonts w:ascii="Cambria Math" w:hAnsi="Cambria Math"/>
                    <w:sz w:val="28"/>
                    <w:szCs w:val="28"/>
                    <w:lang w:val="en-US"/>
                  </w:rPr>
                  <m:t>M</m:t>
                </m:r>
              </m:e>
              <m:sub>
                <m:r>
                  <w:rPr>
                    <w:rFonts w:ascii="Cambria Math" w:hAnsi="Cambria Math"/>
                    <w:sz w:val="28"/>
                    <w:szCs w:val="28"/>
                  </w:rPr>
                  <m:t>τ</m:t>
                </m:r>
              </m:sub>
            </m:sSub>
          </m:e>
        </m:nary>
      </m:oMath>
      <w:r w:rsidR="002950CC" w:rsidRPr="009908E3">
        <w:rPr>
          <w:rFonts w:cs="Arial"/>
          <w:szCs w:val="24"/>
        </w:rPr>
        <w:t>/10</w:t>
      </w:r>
      <w:r w:rsidR="002950CC" w:rsidRPr="009908E3">
        <w:rPr>
          <w:rFonts w:cs="Arial"/>
          <w:szCs w:val="24"/>
          <w:vertAlign w:val="superscript"/>
        </w:rPr>
        <w:t>6</w:t>
      </w:r>
      <w:r w:rsidR="002950CC" w:rsidRPr="009908E3">
        <w:rPr>
          <w:rFonts w:cs="Arial"/>
          <w:szCs w:val="24"/>
        </w:rPr>
        <w:tab/>
      </w:r>
      <w:r w:rsidR="002950CC" w:rsidRPr="009908E3">
        <w:rPr>
          <w:rFonts w:cs="Arial"/>
          <w:szCs w:val="24"/>
        </w:rPr>
        <w:tab/>
      </w:r>
      <w:r w:rsidR="00EC0232">
        <w:rPr>
          <w:rFonts w:cs="Arial"/>
          <w:szCs w:val="24"/>
        </w:rPr>
        <w:tab/>
      </w:r>
      <w:r w:rsidR="00EC0232">
        <w:rPr>
          <w:rFonts w:cs="Arial"/>
          <w:szCs w:val="24"/>
        </w:rPr>
        <w:tab/>
      </w:r>
      <w:r w:rsidR="002950CC" w:rsidRPr="009908E3">
        <w:rPr>
          <w:rFonts w:cs="Arial"/>
          <w:szCs w:val="24"/>
        </w:rPr>
        <w:tab/>
      </w:r>
      <w:r w:rsidR="002950CC" w:rsidRPr="009908E3">
        <w:rPr>
          <w:rFonts w:cs="Arial"/>
          <w:szCs w:val="24"/>
        </w:rPr>
        <w:tab/>
        <w:t>(</w:t>
      </w:r>
      <w:r w:rsidR="009908E3">
        <w:rPr>
          <w:rFonts w:cs="Arial"/>
          <w:szCs w:val="24"/>
        </w:rPr>
        <w:t>12</w:t>
      </w:r>
      <w:r w:rsidR="002950CC" w:rsidRPr="009908E3">
        <w:rPr>
          <w:rFonts w:cs="Arial"/>
          <w:szCs w:val="24"/>
        </w:rPr>
        <w:t>)</w:t>
      </w:r>
    </w:p>
    <w:p w14:paraId="7DE9E1D6" w14:textId="77777777" w:rsidR="002950CC" w:rsidRPr="009908E3" w:rsidRDefault="002950CC" w:rsidP="000D698D">
      <w:pPr>
        <w:spacing w:line="360" w:lineRule="auto"/>
        <w:ind w:left="851" w:firstLine="0"/>
        <w:rPr>
          <w:rFonts w:cs="Arial"/>
          <w:szCs w:val="24"/>
        </w:rPr>
      </w:pPr>
      <w:r w:rsidRPr="009908E3">
        <w:rPr>
          <w:rFonts w:cs="Arial"/>
          <w:szCs w:val="24"/>
        </w:rPr>
        <w:t>где:</w:t>
      </w:r>
    </w:p>
    <w:p w14:paraId="1089C282" w14:textId="05AABE91" w:rsidR="002950CC" w:rsidRPr="009908E3" w:rsidRDefault="004A48C8" w:rsidP="000D698D">
      <w:pPr>
        <w:spacing w:line="360" w:lineRule="auto"/>
        <w:ind w:left="851" w:firstLine="0"/>
        <w:rPr>
          <w:rFonts w:cs="Arial"/>
          <w:szCs w:val="24"/>
        </w:rPr>
      </w:pPr>
      <m:oMath>
        <m:r>
          <w:rPr>
            <w:rFonts w:ascii="Cambria Math" w:hAnsi="Cambria Math"/>
            <w:sz w:val="28"/>
            <w:szCs w:val="28"/>
            <w:lang w:val="en-US"/>
          </w:rPr>
          <m:t>W</m:t>
        </m:r>
      </m:oMath>
      <w:r w:rsidR="002950CC" w:rsidRPr="009908E3">
        <w:rPr>
          <w:rFonts w:cs="Arial"/>
          <w:szCs w:val="24"/>
        </w:rPr>
        <w:t xml:space="preserve"> – валовый выброс ЗВ, т/г;</w:t>
      </w:r>
    </w:p>
    <w:p w14:paraId="0FF7C122" w14:textId="64F000CD" w:rsidR="002950CC" w:rsidRPr="009908E3" w:rsidRDefault="00000000" w:rsidP="000D698D">
      <w:pPr>
        <w:spacing w:line="360" w:lineRule="auto"/>
        <w:ind w:left="851" w:firstLine="0"/>
        <w:rPr>
          <w:rFonts w:cs="Arial"/>
          <w:szCs w:val="24"/>
        </w:rPr>
      </w:pPr>
      <m:oMath>
        <m:sSub>
          <m:sSubPr>
            <m:ctrlPr>
              <w:rPr>
                <w:rFonts w:ascii="Cambria Math" w:hAnsi="Cambria Math"/>
                <w:i/>
                <w:sz w:val="28"/>
                <w:szCs w:val="28"/>
              </w:rPr>
            </m:ctrlPr>
          </m:sSubPr>
          <m:e>
            <m:r>
              <w:rPr>
                <w:rFonts w:ascii="Cambria Math" w:hAnsi="Cambria Math"/>
                <w:sz w:val="28"/>
                <w:szCs w:val="28"/>
                <w:lang w:val="en-US"/>
              </w:rPr>
              <m:t>M</m:t>
            </m:r>
          </m:e>
          <m:sub>
            <m:r>
              <w:rPr>
                <w:rFonts w:ascii="Cambria Math" w:hAnsi="Cambria Math"/>
                <w:sz w:val="28"/>
                <w:szCs w:val="28"/>
              </w:rPr>
              <m:t>τ</m:t>
            </m:r>
          </m:sub>
        </m:sSub>
      </m:oMath>
      <w:r w:rsidR="002950CC" w:rsidRPr="009908E3">
        <w:rPr>
          <w:rFonts w:cs="Arial"/>
          <w:szCs w:val="24"/>
        </w:rPr>
        <w:t xml:space="preserve"> – максимальный разовый выброс ЗВ в г/с </w:t>
      </w:r>
      <w:bookmarkStart w:id="37" w:name="_Hlk121846712"/>
      <w:r w:rsidR="002950CC" w:rsidRPr="009908E3">
        <w:rPr>
          <w:rFonts w:cs="Arial"/>
          <w:szCs w:val="24"/>
        </w:rPr>
        <w:t xml:space="preserve">за </w:t>
      </w:r>
      <w:r w:rsidR="00EE5620">
        <w:rPr>
          <w:rFonts w:cs="Arial"/>
          <w:szCs w:val="24"/>
        </w:rPr>
        <w:t>рассматриваемый</w:t>
      </w:r>
      <w:r w:rsidR="002950CC" w:rsidRPr="009908E3">
        <w:rPr>
          <w:rFonts w:cs="Arial"/>
          <w:szCs w:val="24"/>
        </w:rPr>
        <w:t xml:space="preserve"> </w:t>
      </w:r>
      <w:r w:rsidR="00EE5620">
        <w:rPr>
          <w:rFonts w:cs="Arial"/>
          <w:szCs w:val="24"/>
        </w:rPr>
        <w:t>период</w:t>
      </w:r>
      <w:bookmarkEnd w:id="37"/>
      <w:r w:rsidR="00EE5620">
        <w:rPr>
          <w:rFonts w:cs="Arial"/>
          <w:szCs w:val="24"/>
        </w:rPr>
        <w:t xml:space="preserve">, </w:t>
      </w:r>
      <w:r w:rsidR="002950CC" w:rsidRPr="009908E3">
        <w:rPr>
          <w:rFonts w:cs="Arial"/>
          <w:i/>
          <w:iCs/>
          <w:szCs w:val="24"/>
        </w:rPr>
        <w:t>τ</w:t>
      </w:r>
      <w:r w:rsidR="002950CC" w:rsidRPr="009908E3">
        <w:rPr>
          <w:rFonts w:cs="Arial"/>
          <w:szCs w:val="24"/>
        </w:rPr>
        <w:t>;</w:t>
      </w:r>
    </w:p>
    <w:p w14:paraId="2EB8E8E7" w14:textId="1C4F7CCD" w:rsidR="002950CC" w:rsidRDefault="004A48C8" w:rsidP="000D698D">
      <w:pPr>
        <w:spacing w:line="360" w:lineRule="auto"/>
        <w:ind w:left="851" w:firstLine="0"/>
        <w:rPr>
          <w:rFonts w:cs="Arial"/>
          <w:szCs w:val="24"/>
        </w:rPr>
      </w:pPr>
      <m:oMath>
        <m:r>
          <w:rPr>
            <w:rFonts w:ascii="Cambria Math" w:hAnsi="Cambria Math"/>
            <w:sz w:val="28"/>
            <w:szCs w:val="28"/>
          </w:rPr>
          <m:t>τ</m:t>
        </m:r>
      </m:oMath>
      <w:r w:rsidR="002950CC" w:rsidRPr="009908E3">
        <w:rPr>
          <w:rFonts w:cs="Arial"/>
          <w:szCs w:val="24"/>
        </w:rPr>
        <w:t xml:space="preserve"> – время работы источника выбросов за</w:t>
      </w:r>
      <w:r w:rsidR="00BB5CF1" w:rsidRPr="00BB5CF1">
        <w:rPr>
          <w:rFonts w:cs="Arial"/>
          <w:szCs w:val="24"/>
        </w:rPr>
        <w:t xml:space="preserve"> рассматриваемый период</w:t>
      </w:r>
      <w:r w:rsidR="002950CC" w:rsidRPr="009908E3">
        <w:rPr>
          <w:rFonts w:cs="Arial"/>
          <w:szCs w:val="24"/>
        </w:rPr>
        <w:t>, с.</w:t>
      </w:r>
    </w:p>
    <w:p w14:paraId="30738DAE" w14:textId="1B52BBA4" w:rsidR="00BB5CF1" w:rsidRDefault="00BB5CF1" w:rsidP="000D698D">
      <w:pPr>
        <w:spacing w:line="360" w:lineRule="auto"/>
        <w:ind w:left="851" w:firstLine="0"/>
        <w:rPr>
          <w:rFonts w:cs="Arial"/>
          <w:szCs w:val="24"/>
        </w:rPr>
      </w:pPr>
    </w:p>
    <w:p w14:paraId="4FF54EEE" w14:textId="6D370F9E" w:rsidR="00BB5CF1" w:rsidRPr="009908E3" w:rsidRDefault="00BB5CF1" w:rsidP="008A059A">
      <w:pPr>
        <w:spacing w:line="360" w:lineRule="auto"/>
        <w:ind w:firstLine="589"/>
        <w:rPr>
          <w:rFonts w:cs="Arial"/>
          <w:szCs w:val="24"/>
        </w:rPr>
      </w:pPr>
      <w:bookmarkStart w:id="38" w:name="_Hlk121903359"/>
      <w:r w:rsidRPr="00BB5CF1">
        <w:rPr>
          <w:rFonts w:cs="Arial"/>
          <w:szCs w:val="24"/>
        </w:rPr>
        <w:t>Для стационарных</w:t>
      </w:r>
      <w:r w:rsidR="009418AD">
        <w:rPr>
          <w:rFonts w:cs="Arial"/>
          <w:szCs w:val="24"/>
        </w:rPr>
        <w:t xml:space="preserve"> источников загрязнения атмосферы</w:t>
      </w:r>
      <w:r w:rsidRPr="00BB5CF1">
        <w:rPr>
          <w:rFonts w:cs="Arial"/>
          <w:szCs w:val="24"/>
        </w:rPr>
        <w:t xml:space="preserve"> в качестве максимальных разовых (в г/с) значений выбросов ЗВ для стационарного режима работы используются средние значения выбросов за двадцатиминутный интервал времени</w:t>
      </w:r>
      <w:r w:rsidR="009418AD">
        <w:rPr>
          <w:rFonts w:cs="Arial"/>
          <w:szCs w:val="24"/>
        </w:rPr>
        <w:t>.</w:t>
      </w:r>
    </w:p>
    <w:p w14:paraId="06CBBE90" w14:textId="77777777" w:rsidR="00530DE1" w:rsidRPr="00B40B5A" w:rsidRDefault="00530DE1" w:rsidP="009074E9">
      <w:pPr>
        <w:pStyle w:val="ANNEX"/>
        <w:numPr>
          <w:ilvl w:val="0"/>
          <w:numId w:val="0"/>
        </w:numPr>
        <w:tabs>
          <w:tab w:val="left" w:pos="567"/>
          <w:tab w:val="left" w:pos="993"/>
        </w:tabs>
        <w:suppressAutoHyphens/>
        <w:spacing w:after="0" w:line="360" w:lineRule="auto"/>
        <w:rPr>
          <w:rFonts w:cs="Arial"/>
          <w:szCs w:val="28"/>
          <w:lang w:val="ru-RU"/>
        </w:rPr>
      </w:pPr>
      <w:bookmarkStart w:id="39" w:name="_Toc70140370"/>
      <w:bookmarkStart w:id="40" w:name="_Toc77601935"/>
      <w:bookmarkStart w:id="41" w:name="_Toc78349012"/>
      <w:bookmarkStart w:id="42" w:name="_Toc76040125"/>
      <w:bookmarkStart w:id="43" w:name="_Toc16180171"/>
      <w:bookmarkEnd w:id="21"/>
      <w:bookmarkEnd w:id="22"/>
      <w:bookmarkEnd w:id="38"/>
      <w:r w:rsidRPr="00B40B5A">
        <w:rPr>
          <w:rFonts w:cs="Arial"/>
          <w:szCs w:val="28"/>
          <w:lang w:val="ru-RU"/>
        </w:rPr>
        <w:lastRenderedPageBreak/>
        <w:t>Библиография</w:t>
      </w:r>
      <w:bookmarkEnd w:id="39"/>
      <w:bookmarkEnd w:id="40"/>
      <w:bookmarkEnd w:id="41"/>
      <w:bookmarkEnd w:id="42"/>
    </w:p>
    <w:p w14:paraId="515A4938" w14:textId="77777777" w:rsidR="00A84E10" w:rsidRPr="002950CC" w:rsidRDefault="00A84E10" w:rsidP="006C08FB">
      <w:pPr>
        <w:suppressAutoHyphens/>
        <w:spacing w:line="360" w:lineRule="auto"/>
        <w:ind w:left="357" w:hanging="357"/>
        <w:rPr>
          <w:sz w:val="22"/>
          <w:szCs w:val="22"/>
        </w:rPr>
      </w:pPr>
    </w:p>
    <w:p w14:paraId="0FB7B7F2"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Федеральный закон от 21 июля 2014 г. № 219-ФЗ О внесении изменений в Федеральный закон «Об охране окружающей среды» и отдельные законодательные акты Российской Федерации</w:t>
      </w:r>
    </w:p>
    <w:p w14:paraId="16188726"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Федеральный закон от 29 июля 2018 г. № 252-ФЗ О внесении изменений в Федеральный закон «Об охране окружающей среды» и статьи 1 и 5 Федерального закона «О внесении изменений в Федеральный закон «Об охране окружающей среды» и отдельные законодательные акты Российской Федерации» в части создания систем автоматического контроля выбросов загрязняющих веществ, сбросов загрязняющих веществ</w:t>
      </w:r>
    </w:p>
    <w:p w14:paraId="4605742D"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Распоряжение Правительства РФ от 13.03.2019 № 428-р «Об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5A46C51A"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Постановление Правительства РФ от 13.03.2019 г. № 262 «Об утверждении правил создания и эксплуатации системы автоматического контроля выбросов загрязняющих веществ и (или) сбросов загрязняющих веществ»</w:t>
      </w:r>
    </w:p>
    <w:p w14:paraId="68045FB8"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Постановление Правительства РФ от 13 марта 2019 г. №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0AD8F78E"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ИТС НДТ 22.1–2021. Информационно-технический справочник по наилучшим доступным технологиям. Общие принципы производственного экологического контроля и его метрологического обеспечения.</w:t>
      </w:r>
    </w:p>
    <w:p w14:paraId="409DB0AB"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Приказ Минприроды России от 19.11.2021 N 871 «Порядок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14:paraId="7C8F5ECB"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lastRenderedPageBreak/>
        <w:t>ГОСТ Р ЕН 15259–2015. Качество воздуха. Выбросы стационарных источников. Требования к выбору измерительных секций и мест измерений, цели и плану измерений и составлению отчета.</w:t>
      </w:r>
    </w:p>
    <w:p w14:paraId="23348750"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Федеральный закон от 29.06.2015 № 162 ФЗ «О стандартизации в Российской Федерации».</w:t>
      </w:r>
    </w:p>
    <w:p w14:paraId="3137BB64"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РД 34.02.305-98 Методика определения валовых выбросов загрязняющих веществ в атмосферу от котельных установок ТЭС.</w:t>
      </w:r>
    </w:p>
    <w:p w14:paraId="421CAF10"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ГОСТ Р ИСО 11042-1-2001. Установки газотурбинные. Методы определения выбросов вредных веществ.</w:t>
      </w:r>
    </w:p>
    <w:p w14:paraId="6174DA71" w14:textId="1DFFB109" w:rsid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МРР-2017 Методы расчетов рассеивания выбросов вредных (загрязняющих) веществ в атмосферном воздухе" (утверждены приказом Министерства природных ресурсов и экологии Российской Федерации от 06.06.2017 № 273).</w:t>
      </w:r>
    </w:p>
    <w:p w14:paraId="75376E93" w14:textId="23CC35E6" w:rsidR="0081662A" w:rsidRPr="0081662A" w:rsidRDefault="0081662A" w:rsidP="0081662A">
      <w:pPr>
        <w:pStyle w:val="1"/>
        <w:suppressAutoHyphens/>
        <w:spacing w:after="0" w:line="360" w:lineRule="auto"/>
        <w:ind w:left="357" w:hanging="357"/>
        <w:rPr>
          <w:rFonts w:cs="Arial"/>
          <w:sz w:val="22"/>
          <w:szCs w:val="22"/>
          <w:lang w:val="ru-RU"/>
        </w:rPr>
      </w:pPr>
      <w:r>
        <w:rPr>
          <w:rFonts w:cs="Arial"/>
          <w:sz w:val="22"/>
          <w:szCs w:val="22"/>
          <w:lang w:val="ru-RU"/>
        </w:rPr>
        <w:t>Стандарт организации СТО АО «НИИ Атмосфера» 23126426-002-2016.</w:t>
      </w:r>
    </w:p>
    <w:p w14:paraId="5AED14E3"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 xml:space="preserve">Федеральный закон от 4 мая 1999 г. № 96-ФЗ «Об охране атмосферного воздуха» </w:t>
      </w:r>
    </w:p>
    <w:p w14:paraId="5447419F" w14:textId="77777777" w:rsidR="002950CC" w:rsidRPr="002950CC" w:rsidRDefault="002950CC" w:rsidP="006C08FB">
      <w:pPr>
        <w:pStyle w:val="1"/>
        <w:suppressAutoHyphens/>
        <w:spacing w:after="0" w:line="360" w:lineRule="auto"/>
        <w:ind w:left="357" w:hanging="357"/>
        <w:rPr>
          <w:rFonts w:cs="Arial"/>
          <w:sz w:val="22"/>
          <w:szCs w:val="22"/>
          <w:lang w:val="ru-RU"/>
        </w:rPr>
      </w:pPr>
      <w:r w:rsidRPr="002950CC">
        <w:rPr>
          <w:rFonts w:cs="Arial"/>
          <w:sz w:val="22"/>
          <w:szCs w:val="22"/>
          <w:lang w:val="ru-RU"/>
        </w:rPr>
        <w:t>РМГ 29-2013 Государственная система обеспечения единства измерений. Метрология. Основные термины и определения</w:t>
      </w:r>
    </w:p>
    <w:p w14:paraId="4CAD65F3" w14:textId="6C5CABD7" w:rsidR="002950CC" w:rsidRPr="00BF4A8A" w:rsidRDefault="002950CC" w:rsidP="006C08FB">
      <w:pPr>
        <w:pStyle w:val="1"/>
        <w:suppressAutoHyphens/>
        <w:spacing w:after="0" w:line="360" w:lineRule="auto"/>
        <w:ind w:left="357" w:hanging="357"/>
        <w:rPr>
          <w:rFonts w:cs="Arial"/>
          <w:sz w:val="22"/>
          <w:szCs w:val="22"/>
          <w:lang w:val="ru-RU"/>
        </w:rPr>
      </w:pPr>
      <w:r w:rsidRPr="00BF4A8A">
        <w:rPr>
          <w:rFonts w:cs="Arial"/>
          <w:sz w:val="22"/>
          <w:szCs w:val="22"/>
          <w:lang w:val="ru-RU"/>
        </w:rPr>
        <w:t>Методическое пособие по расчету, нормированию и контролю выбросов загрязняющих веществ в атмосферный воздух. Издание дополненное и переработанное. СПб, 2012. (введено в действие письмом Минприроды РФ №</w:t>
      </w:r>
      <w:r w:rsidR="00841E1D" w:rsidRPr="00BF4A8A">
        <w:rPr>
          <w:rFonts w:cs="Arial"/>
          <w:sz w:val="22"/>
          <w:szCs w:val="22"/>
          <w:lang w:val="ru-RU"/>
        </w:rPr>
        <w:t xml:space="preserve"> </w:t>
      </w:r>
      <w:r w:rsidRPr="00BF4A8A">
        <w:rPr>
          <w:rFonts w:cs="Arial"/>
          <w:sz w:val="22"/>
          <w:szCs w:val="22"/>
          <w:lang w:val="ru-RU"/>
        </w:rPr>
        <w:t>05-12-47/4521 от 29.03.2012 года).</w:t>
      </w:r>
    </w:p>
    <w:p w14:paraId="332CF86A" w14:textId="4E99976A" w:rsidR="002950CC" w:rsidRPr="00BF4A8A" w:rsidRDefault="002950CC" w:rsidP="006C08FB">
      <w:pPr>
        <w:pStyle w:val="1"/>
        <w:suppressAutoHyphens/>
        <w:spacing w:after="0" w:line="360" w:lineRule="auto"/>
        <w:ind w:left="357" w:hanging="357"/>
        <w:rPr>
          <w:rFonts w:cs="Arial"/>
          <w:sz w:val="22"/>
          <w:szCs w:val="22"/>
          <w:lang w:val="ru-RU"/>
        </w:rPr>
      </w:pPr>
      <w:r w:rsidRPr="00BF4A8A">
        <w:rPr>
          <w:rFonts w:cs="Arial"/>
          <w:sz w:val="22"/>
          <w:szCs w:val="22"/>
          <w:lang w:val="ru-RU"/>
        </w:rPr>
        <w:t>Методическое пособие по аналитическому контролю выбросов загрязняющих веществ в атмосферу. Издание второе, дополненное. СПб, 2013. (введено в действие письмом Минприроды РФ №</w:t>
      </w:r>
      <w:r w:rsidR="00841E1D" w:rsidRPr="00BF4A8A">
        <w:rPr>
          <w:rFonts w:cs="Arial"/>
          <w:sz w:val="22"/>
          <w:szCs w:val="22"/>
          <w:lang w:val="ru-RU"/>
        </w:rPr>
        <w:t xml:space="preserve"> </w:t>
      </w:r>
      <w:r w:rsidRPr="00BF4A8A">
        <w:rPr>
          <w:rFonts w:cs="Arial"/>
          <w:sz w:val="22"/>
          <w:szCs w:val="22"/>
          <w:lang w:val="ru-RU"/>
        </w:rPr>
        <w:t>05-12-47/9448 от 22.05.2013 года).</w:t>
      </w:r>
    </w:p>
    <w:p w14:paraId="5F42CBE1" w14:textId="77777777" w:rsidR="00903CCA" w:rsidRPr="009074E9" w:rsidRDefault="00681C10" w:rsidP="00D218E5">
      <w:pPr>
        <w:pStyle w:val="1"/>
        <w:numPr>
          <w:ilvl w:val="0"/>
          <w:numId w:val="0"/>
        </w:numPr>
        <w:spacing w:after="0" w:line="360" w:lineRule="auto"/>
        <w:rPr>
          <w:rFonts w:cs="Arial"/>
          <w:snapToGrid w:val="0"/>
          <w:lang w:val="ru-RU"/>
        </w:rPr>
      </w:pPr>
      <w:r w:rsidRPr="009074E9">
        <w:rPr>
          <w:rFonts w:cs="Arial"/>
          <w:sz w:val="22"/>
          <w:szCs w:val="22"/>
          <w:lang w:val="ru-RU"/>
        </w:rPr>
        <w:br w:type="page"/>
      </w:r>
    </w:p>
    <w:p w14:paraId="20945A9F" w14:textId="6D7C3876" w:rsidR="006C08FB" w:rsidRPr="006C08FB" w:rsidRDefault="004A48C8" w:rsidP="006C08FB">
      <w:pPr>
        <w:tabs>
          <w:tab w:val="left" w:pos="567"/>
          <w:tab w:val="left" w:pos="993"/>
          <w:tab w:val="right" w:pos="9639"/>
        </w:tabs>
        <w:suppressAutoHyphens/>
        <w:spacing w:line="360" w:lineRule="auto"/>
        <w:ind w:firstLine="0"/>
        <w:rPr>
          <w:rFonts w:cs="Arial"/>
          <w:snapToGrid w:val="0"/>
        </w:rPr>
      </w:pPr>
      <w:r w:rsidRPr="00104906">
        <w:rPr>
          <w:rFonts w:cs="Arial"/>
          <w:noProof/>
        </w:rPr>
        <w:lastRenderedPageBreak/>
        <mc:AlternateContent>
          <mc:Choice Requires="wps">
            <w:drawing>
              <wp:anchor distT="4294967295" distB="4294967295" distL="114300" distR="114300" simplePos="0" relativeHeight="251656704" behindDoc="0" locked="0" layoutInCell="1" allowOverlap="1" wp14:anchorId="17B79C2C" wp14:editId="34526A7F">
                <wp:simplePos x="0" y="0"/>
                <wp:positionH relativeFrom="column">
                  <wp:posOffset>57785</wp:posOffset>
                </wp:positionH>
                <wp:positionV relativeFrom="paragraph">
                  <wp:posOffset>-54611</wp:posOffset>
                </wp:positionV>
                <wp:extent cx="6309360" cy="0"/>
                <wp:effectExtent l="0" t="0" r="0" b="0"/>
                <wp:wrapNone/>
                <wp:docPr id="1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FF669" id="Line 10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4.3pt" to="501.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"/>
            </w:pict>
          </mc:Fallback>
        </mc:AlternateContent>
      </w:r>
      <w:r w:rsidR="00C14572" w:rsidRPr="00104906">
        <w:rPr>
          <w:rFonts w:cs="Arial"/>
          <w:snapToGrid w:val="0"/>
        </w:rPr>
        <w:t>УДК</w:t>
      </w:r>
      <w:r w:rsidR="00C14572" w:rsidRPr="00104906">
        <w:rPr>
          <w:rFonts w:cs="Arial"/>
          <w:snapToGrid w:val="0"/>
        </w:rPr>
        <w:tab/>
      </w:r>
      <w:r w:rsidR="008C1D14">
        <w:rPr>
          <w:rFonts w:cs="Arial"/>
          <w:snapToGrid w:val="0"/>
        </w:rPr>
        <w:t>543.5:</w:t>
      </w:r>
      <w:r w:rsidR="006C08FB" w:rsidRPr="00104906">
        <w:rPr>
          <w:rFonts w:cs="Arial"/>
          <w:szCs w:val="24"/>
        </w:rPr>
        <w:t>504.054:504.3.054</w:t>
      </w:r>
      <w:r w:rsidR="008C1D14">
        <w:rPr>
          <w:rFonts w:cs="Arial"/>
          <w:szCs w:val="24"/>
        </w:rPr>
        <w:t>6</w:t>
      </w:r>
      <w:r w:rsidR="006C08FB" w:rsidRPr="00104906">
        <w:rPr>
          <w:rFonts w:cs="Arial"/>
          <w:szCs w:val="24"/>
        </w:rPr>
        <w:t>:</w:t>
      </w:r>
      <w:r w:rsidR="008C1D14">
        <w:t>543.271.08:</w:t>
      </w:r>
      <w:r w:rsidR="006C08FB" w:rsidRPr="00104906">
        <w:rPr>
          <w:rFonts w:cs="Arial"/>
          <w:szCs w:val="24"/>
        </w:rPr>
        <w:t>006.354</w:t>
      </w:r>
      <w:r w:rsidR="00903CCA" w:rsidRPr="00104906">
        <w:rPr>
          <w:rFonts w:cs="Arial"/>
          <w:snapToGrid w:val="0"/>
        </w:rPr>
        <w:t xml:space="preserve">      </w:t>
      </w:r>
      <w:r w:rsidR="00903CCA" w:rsidRPr="00104906">
        <w:rPr>
          <w:rFonts w:cs="Arial"/>
          <w:snapToGrid w:val="0"/>
        </w:rPr>
        <w:tab/>
      </w:r>
      <w:r w:rsidR="006C08FB" w:rsidRPr="00104906">
        <w:rPr>
          <w:rFonts w:cs="Arial"/>
          <w:snapToGrid w:val="0"/>
        </w:rPr>
        <w:t>ОКС 13.0</w:t>
      </w:r>
      <w:r w:rsidR="00BF401E" w:rsidRPr="00104906">
        <w:rPr>
          <w:rFonts w:cs="Arial"/>
          <w:snapToGrid w:val="0"/>
        </w:rPr>
        <w:t>4</w:t>
      </w:r>
      <w:r w:rsidR="006C08FB" w:rsidRPr="00104906">
        <w:rPr>
          <w:rFonts w:cs="Arial"/>
          <w:snapToGrid w:val="0"/>
        </w:rPr>
        <w:t>0.</w:t>
      </w:r>
      <w:r w:rsidR="00BF401E" w:rsidRPr="00104906">
        <w:rPr>
          <w:rFonts w:cs="Arial"/>
          <w:snapToGrid w:val="0"/>
        </w:rPr>
        <w:t>40</w:t>
      </w:r>
    </w:p>
    <w:p w14:paraId="6BF469BC" w14:textId="767D6E33" w:rsidR="00903CCA" w:rsidRPr="00C76D04" w:rsidRDefault="00903CCA" w:rsidP="009074E9">
      <w:pPr>
        <w:tabs>
          <w:tab w:val="left" w:pos="567"/>
          <w:tab w:val="left" w:pos="993"/>
        </w:tabs>
        <w:suppressAutoHyphens/>
        <w:spacing w:line="360" w:lineRule="auto"/>
        <w:ind w:firstLine="0"/>
        <w:rPr>
          <w:rFonts w:cs="Arial"/>
          <w:snapToGrid w:val="0"/>
        </w:rPr>
      </w:pPr>
      <w:r w:rsidRPr="00213DD3">
        <w:rPr>
          <w:rFonts w:cs="Arial"/>
          <w:snapToGrid w:val="0"/>
        </w:rPr>
        <w:t>Ключевые слова:</w:t>
      </w:r>
      <w:r w:rsidRPr="009074E9">
        <w:rPr>
          <w:rFonts w:cs="Arial"/>
          <w:snapToGrid w:val="0"/>
        </w:rPr>
        <w:t xml:space="preserve"> </w:t>
      </w:r>
      <w:r w:rsidR="00C76D04" w:rsidRPr="00C76D04">
        <w:rPr>
          <w:rFonts w:cs="Arial"/>
          <w:snapToGrid w:val="0"/>
        </w:rPr>
        <w:t>автоматические измерительные системы, контроль промышленных выбросов,</w:t>
      </w:r>
      <w:r w:rsidR="00C76D04" w:rsidRPr="00C76D04">
        <w:rPr>
          <w:rFonts w:cs="Arial"/>
          <w:b/>
          <w:bCs/>
          <w:sz w:val="28"/>
          <w:szCs w:val="28"/>
        </w:rPr>
        <w:t xml:space="preserve"> </w:t>
      </w:r>
      <w:r w:rsidR="00C76D04" w:rsidRPr="00C76D04">
        <w:rPr>
          <w:rFonts w:cs="Arial"/>
          <w:snapToGrid w:val="0"/>
        </w:rPr>
        <w:t>расчет массового выброса</w:t>
      </w:r>
    </w:p>
    <w:p w14:paraId="1A893ED8" w14:textId="3736E967" w:rsidR="00903CCA" w:rsidRPr="009074E9" w:rsidRDefault="004A48C8" w:rsidP="009074E9">
      <w:pPr>
        <w:tabs>
          <w:tab w:val="left" w:pos="567"/>
          <w:tab w:val="left" w:pos="993"/>
          <w:tab w:val="right" w:pos="9639"/>
        </w:tabs>
        <w:suppressAutoHyphens/>
        <w:spacing w:line="360" w:lineRule="auto"/>
        <w:ind w:firstLine="0"/>
        <w:rPr>
          <w:rFonts w:cs="Arial"/>
          <w:b/>
        </w:rPr>
      </w:pPr>
      <w:r w:rsidRPr="009074E9">
        <w:rPr>
          <w:rFonts w:cs="Arial"/>
          <w:noProof/>
        </w:rPr>
        <mc:AlternateContent>
          <mc:Choice Requires="wps">
            <w:drawing>
              <wp:anchor distT="4294967295" distB="4294967295" distL="114300" distR="114300" simplePos="0" relativeHeight="251655680" behindDoc="0" locked="0" layoutInCell="0" allowOverlap="1" wp14:anchorId="79EF0E63" wp14:editId="020FE7A9">
                <wp:simplePos x="0" y="0"/>
                <wp:positionH relativeFrom="column">
                  <wp:posOffset>-2540</wp:posOffset>
                </wp:positionH>
                <wp:positionV relativeFrom="paragraph">
                  <wp:posOffset>67309</wp:posOffset>
                </wp:positionV>
                <wp:extent cx="6309360" cy="0"/>
                <wp:effectExtent l="0" t="0" r="0" b="0"/>
                <wp:wrapNone/>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AD0FF" id="Line 10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3pt" to="49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" o:allowincell="f"/>
            </w:pict>
          </mc:Fallback>
        </mc:AlternateContent>
      </w:r>
    </w:p>
    <w:p w14:paraId="1E3CAD87" w14:textId="77777777" w:rsidR="00903CCA" w:rsidRDefault="00903CCA" w:rsidP="009074E9">
      <w:pPr>
        <w:widowControl w:val="0"/>
        <w:tabs>
          <w:tab w:val="left" w:pos="567"/>
          <w:tab w:val="left" w:pos="720"/>
          <w:tab w:val="left" w:pos="993"/>
        </w:tabs>
        <w:suppressAutoHyphens/>
        <w:spacing w:line="360" w:lineRule="auto"/>
        <w:ind w:left="720" w:hanging="720"/>
        <w:rPr>
          <w:rFonts w:cs="Arial"/>
        </w:rPr>
      </w:pPr>
    </w:p>
    <w:p w14:paraId="18D9CB58" w14:textId="77777777" w:rsidR="006C08FB" w:rsidRPr="009074E9" w:rsidRDefault="006C08FB" w:rsidP="009074E9">
      <w:pPr>
        <w:widowControl w:val="0"/>
        <w:tabs>
          <w:tab w:val="left" w:pos="567"/>
          <w:tab w:val="left" w:pos="720"/>
          <w:tab w:val="left" w:pos="993"/>
        </w:tabs>
        <w:suppressAutoHyphens/>
        <w:spacing w:line="360" w:lineRule="auto"/>
        <w:ind w:left="720" w:hanging="720"/>
        <w:rPr>
          <w:rFonts w:cs="Arial"/>
        </w:rPr>
      </w:pPr>
    </w:p>
    <w:tbl>
      <w:tblPr>
        <w:tblW w:w="10000" w:type="dxa"/>
        <w:tblInd w:w="-142" w:type="dxa"/>
        <w:tblLook w:val="04A0" w:firstRow="1" w:lastRow="0" w:firstColumn="1" w:lastColumn="0" w:noHBand="0" w:noVBand="1"/>
      </w:tblPr>
      <w:tblGrid>
        <w:gridCol w:w="4786"/>
        <w:gridCol w:w="1984"/>
        <w:gridCol w:w="3230"/>
      </w:tblGrid>
      <w:tr w:rsidR="006C08FB" w:rsidRPr="0070671A" w14:paraId="22183EC3" w14:textId="77777777">
        <w:tc>
          <w:tcPr>
            <w:tcW w:w="4786" w:type="dxa"/>
            <w:hideMark/>
          </w:tcPr>
          <w:bookmarkEnd w:id="43"/>
          <w:p w14:paraId="765AA464" w14:textId="77777777" w:rsidR="006C08FB" w:rsidRPr="0070671A" w:rsidRDefault="006C08FB">
            <w:pPr>
              <w:pStyle w:val="FR1"/>
              <w:widowControl/>
              <w:tabs>
                <w:tab w:val="left" w:pos="600"/>
                <w:tab w:val="left" w:pos="1920"/>
              </w:tabs>
              <w:suppressAutoHyphens w:val="0"/>
              <w:spacing w:line="240" w:lineRule="auto"/>
              <w:jc w:val="left"/>
              <w:rPr>
                <w:rFonts w:ascii="Arial" w:hAnsi="Arial" w:cs="Arial"/>
                <w:spacing w:val="-3"/>
              </w:rPr>
            </w:pPr>
            <w:r w:rsidRPr="0070671A">
              <w:rPr>
                <w:rFonts w:ascii="Arial" w:hAnsi="Arial" w:cs="Arial"/>
                <w:spacing w:val="-3"/>
              </w:rPr>
              <w:t xml:space="preserve">Руководитель </w:t>
            </w:r>
          </w:p>
          <w:p w14:paraId="0E617DBA" w14:textId="77777777" w:rsidR="006C08FB" w:rsidRPr="0070671A" w:rsidRDefault="006C08FB">
            <w:pPr>
              <w:pStyle w:val="FR1"/>
              <w:widowControl/>
              <w:tabs>
                <w:tab w:val="left" w:pos="600"/>
                <w:tab w:val="left" w:pos="1920"/>
              </w:tabs>
              <w:suppressAutoHyphens w:val="0"/>
              <w:spacing w:line="240" w:lineRule="auto"/>
              <w:jc w:val="left"/>
              <w:rPr>
                <w:rFonts w:ascii="Arial" w:hAnsi="Arial" w:cs="Arial"/>
                <w:spacing w:val="-3"/>
              </w:rPr>
            </w:pPr>
            <w:r w:rsidRPr="0070671A">
              <w:rPr>
                <w:rFonts w:ascii="Arial" w:hAnsi="Arial" w:cs="Arial"/>
                <w:spacing w:val="-3"/>
              </w:rPr>
              <w:t xml:space="preserve">организации-разработчика, </w:t>
            </w:r>
          </w:p>
          <w:p w14:paraId="4D21038A" w14:textId="77777777" w:rsidR="006C08FB" w:rsidRPr="0070671A" w:rsidRDefault="006C08FB">
            <w:pPr>
              <w:pStyle w:val="FR1"/>
              <w:widowControl/>
              <w:tabs>
                <w:tab w:val="left" w:pos="600"/>
                <w:tab w:val="left" w:pos="1920"/>
              </w:tabs>
              <w:suppressAutoHyphens w:val="0"/>
              <w:spacing w:line="240" w:lineRule="auto"/>
              <w:rPr>
                <w:rFonts w:ascii="Arial" w:hAnsi="Arial" w:cs="Arial"/>
                <w:spacing w:val="-3"/>
              </w:rPr>
            </w:pPr>
            <w:r w:rsidRPr="0070671A">
              <w:rPr>
                <w:rFonts w:ascii="Arial" w:hAnsi="Arial" w:cs="Arial"/>
                <w:spacing w:val="-3"/>
              </w:rPr>
              <w:t xml:space="preserve">АО «НИИ Атмосфера» </w:t>
            </w:r>
          </w:p>
          <w:p w14:paraId="06919D1A" w14:textId="77777777" w:rsidR="006C08FB" w:rsidRDefault="006C08FB">
            <w:pPr>
              <w:pStyle w:val="FR1"/>
              <w:widowControl/>
              <w:tabs>
                <w:tab w:val="left" w:pos="600"/>
                <w:tab w:val="left" w:pos="1920"/>
              </w:tabs>
              <w:suppressAutoHyphens w:val="0"/>
              <w:spacing w:line="360" w:lineRule="auto"/>
              <w:rPr>
                <w:rFonts w:ascii="Arial" w:hAnsi="Arial" w:cs="Arial"/>
                <w:spacing w:val="-3"/>
              </w:rPr>
            </w:pPr>
          </w:p>
          <w:p w14:paraId="1B44AB5D"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r w:rsidRPr="0070671A">
              <w:rPr>
                <w:rFonts w:ascii="Arial" w:hAnsi="Arial" w:cs="Arial"/>
                <w:spacing w:val="-3"/>
              </w:rPr>
              <w:t>Генеральный директор</w:t>
            </w:r>
          </w:p>
        </w:tc>
        <w:tc>
          <w:tcPr>
            <w:tcW w:w="1984" w:type="dxa"/>
            <w:tcBorders>
              <w:top w:val="nil"/>
              <w:left w:val="nil"/>
              <w:bottom w:val="single" w:sz="4" w:space="0" w:color="auto"/>
              <w:right w:val="nil"/>
            </w:tcBorders>
          </w:tcPr>
          <w:p w14:paraId="346EDC1D"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3230" w:type="dxa"/>
            <w:vAlign w:val="bottom"/>
            <w:hideMark/>
          </w:tcPr>
          <w:p w14:paraId="1BFF0966" w14:textId="77777777" w:rsidR="006C08FB" w:rsidRPr="0070671A" w:rsidRDefault="006C08FB">
            <w:pPr>
              <w:pStyle w:val="FR1"/>
              <w:widowControl/>
              <w:tabs>
                <w:tab w:val="left" w:pos="600"/>
                <w:tab w:val="left" w:pos="1920"/>
              </w:tabs>
              <w:suppressAutoHyphens w:val="0"/>
              <w:spacing w:line="360" w:lineRule="auto"/>
              <w:jc w:val="left"/>
              <w:rPr>
                <w:rFonts w:ascii="Arial" w:hAnsi="Arial" w:cs="Arial"/>
                <w:spacing w:val="-3"/>
              </w:rPr>
            </w:pPr>
            <w:r w:rsidRPr="0070671A">
              <w:rPr>
                <w:rFonts w:ascii="Arial" w:hAnsi="Arial" w:cs="Arial"/>
                <w:spacing w:val="-3"/>
              </w:rPr>
              <w:t>О.А. Марцынковский</w:t>
            </w:r>
          </w:p>
        </w:tc>
      </w:tr>
      <w:tr w:rsidR="006C08FB" w:rsidRPr="0070671A" w14:paraId="78406613" w14:textId="77777777">
        <w:tc>
          <w:tcPr>
            <w:tcW w:w="4786" w:type="dxa"/>
          </w:tcPr>
          <w:p w14:paraId="172C74DE"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1984" w:type="dxa"/>
            <w:tcBorders>
              <w:top w:val="single" w:sz="4" w:space="0" w:color="auto"/>
              <w:left w:val="nil"/>
              <w:bottom w:val="nil"/>
              <w:right w:val="nil"/>
            </w:tcBorders>
            <w:hideMark/>
          </w:tcPr>
          <w:p w14:paraId="1F8C1AB4" w14:textId="77777777" w:rsidR="006C08FB" w:rsidRPr="0070671A" w:rsidRDefault="006C08FB">
            <w:pPr>
              <w:pStyle w:val="FR1"/>
              <w:widowControl/>
              <w:tabs>
                <w:tab w:val="left" w:pos="600"/>
                <w:tab w:val="left" w:pos="1920"/>
              </w:tabs>
              <w:suppressAutoHyphens w:val="0"/>
              <w:spacing w:line="360" w:lineRule="auto"/>
              <w:jc w:val="center"/>
              <w:rPr>
                <w:rFonts w:ascii="Arial" w:hAnsi="Arial" w:cs="Arial"/>
                <w:spacing w:val="-3"/>
              </w:rPr>
            </w:pPr>
            <w:r w:rsidRPr="0070671A">
              <w:rPr>
                <w:rFonts w:ascii="Arial" w:hAnsi="Arial" w:cs="Arial"/>
                <w:spacing w:val="-3"/>
              </w:rPr>
              <w:t>личная подпись</w:t>
            </w:r>
          </w:p>
        </w:tc>
        <w:tc>
          <w:tcPr>
            <w:tcW w:w="3230" w:type="dxa"/>
          </w:tcPr>
          <w:p w14:paraId="5CE92BC1" w14:textId="77777777" w:rsidR="006C08FB" w:rsidRPr="0070671A" w:rsidRDefault="006C08FB">
            <w:pPr>
              <w:pStyle w:val="FR1"/>
              <w:widowControl/>
              <w:tabs>
                <w:tab w:val="left" w:pos="600"/>
                <w:tab w:val="left" w:pos="1920"/>
              </w:tabs>
              <w:suppressAutoHyphens w:val="0"/>
              <w:spacing w:line="360" w:lineRule="auto"/>
              <w:jc w:val="left"/>
              <w:rPr>
                <w:rFonts w:ascii="Arial" w:hAnsi="Arial" w:cs="Arial"/>
                <w:spacing w:val="-3"/>
              </w:rPr>
            </w:pPr>
          </w:p>
        </w:tc>
      </w:tr>
      <w:tr w:rsidR="006C08FB" w:rsidRPr="0070671A" w14:paraId="5BBF3DE8" w14:textId="77777777">
        <w:tc>
          <w:tcPr>
            <w:tcW w:w="4786" w:type="dxa"/>
            <w:hideMark/>
          </w:tcPr>
          <w:p w14:paraId="5998D45F" w14:textId="77777777" w:rsidR="006C08FB" w:rsidRPr="0070671A" w:rsidRDefault="006C08FB">
            <w:pPr>
              <w:pStyle w:val="FR1"/>
              <w:widowControl/>
              <w:tabs>
                <w:tab w:val="left" w:pos="600"/>
                <w:tab w:val="left" w:pos="1920"/>
              </w:tabs>
              <w:suppressAutoHyphens w:val="0"/>
              <w:spacing w:line="240" w:lineRule="auto"/>
              <w:rPr>
                <w:rFonts w:ascii="Arial" w:hAnsi="Arial" w:cs="Arial"/>
                <w:spacing w:val="-3"/>
              </w:rPr>
            </w:pPr>
            <w:r w:rsidRPr="0070671A">
              <w:rPr>
                <w:rFonts w:ascii="Arial" w:hAnsi="Arial" w:cs="Arial"/>
                <w:spacing w:val="-3"/>
              </w:rPr>
              <w:t xml:space="preserve">Руководитель </w:t>
            </w:r>
            <w:r>
              <w:rPr>
                <w:rFonts w:ascii="Arial" w:hAnsi="Arial" w:cs="Arial"/>
                <w:spacing w:val="-3"/>
              </w:rPr>
              <w:t>р</w:t>
            </w:r>
            <w:r w:rsidRPr="0070671A">
              <w:rPr>
                <w:rFonts w:ascii="Arial" w:hAnsi="Arial" w:cs="Arial"/>
                <w:spacing w:val="-3"/>
              </w:rPr>
              <w:t>азработки</w:t>
            </w:r>
          </w:p>
          <w:p w14:paraId="571828E3" w14:textId="77777777" w:rsidR="006C08FB" w:rsidRDefault="006C08FB">
            <w:pPr>
              <w:spacing w:line="240" w:lineRule="auto"/>
              <w:ind w:firstLine="0"/>
              <w:rPr>
                <w:rFonts w:cs="Arial"/>
                <w:szCs w:val="24"/>
              </w:rPr>
            </w:pPr>
          </w:p>
          <w:p w14:paraId="54E56747" w14:textId="77777777" w:rsidR="006C08FB" w:rsidRPr="0070671A" w:rsidRDefault="006C08FB">
            <w:pPr>
              <w:spacing w:line="240" w:lineRule="auto"/>
              <w:ind w:firstLine="0"/>
              <w:jc w:val="left"/>
              <w:rPr>
                <w:rFonts w:cs="Arial"/>
                <w:spacing w:val="-3"/>
              </w:rPr>
            </w:pPr>
            <w:r w:rsidRPr="00AF769E">
              <w:rPr>
                <w:rFonts w:cs="Arial"/>
                <w:szCs w:val="24"/>
              </w:rPr>
              <w:t xml:space="preserve">Начальник </w:t>
            </w:r>
            <w:r>
              <w:rPr>
                <w:rFonts w:cs="Arial"/>
                <w:szCs w:val="24"/>
              </w:rPr>
              <w:t>отдела научно-методических основ аналитического контроля промышленных выбросов</w:t>
            </w:r>
            <w:r>
              <w:rPr>
                <w:rFonts w:cs="Arial"/>
              </w:rPr>
              <w:t xml:space="preserve"> </w:t>
            </w:r>
            <w:r w:rsidRPr="00AF769E">
              <w:rPr>
                <w:rFonts w:cs="Arial"/>
              </w:rPr>
              <w:t xml:space="preserve">  </w:t>
            </w:r>
          </w:p>
        </w:tc>
        <w:tc>
          <w:tcPr>
            <w:tcW w:w="1984" w:type="dxa"/>
            <w:tcBorders>
              <w:top w:val="nil"/>
              <w:left w:val="nil"/>
              <w:bottom w:val="single" w:sz="4" w:space="0" w:color="auto"/>
              <w:right w:val="nil"/>
            </w:tcBorders>
          </w:tcPr>
          <w:p w14:paraId="7FB7EE53"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3230" w:type="dxa"/>
            <w:vAlign w:val="bottom"/>
            <w:hideMark/>
          </w:tcPr>
          <w:p w14:paraId="4E3ED6B2" w14:textId="77777777" w:rsidR="006C08FB" w:rsidRPr="0070671A" w:rsidRDefault="006C08FB">
            <w:pPr>
              <w:pStyle w:val="FR1"/>
              <w:widowControl/>
              <w:tabs>
                <w:tab w:val="left" w:pos="600"/>
                <w:tab w:val="left" w:pos="1920"/>
              </w:tabs>
              <w:suppressAutoHyphens w:val="0"/>
              <w:spacing w:line="360" w:lineRule="auto"/>
              <w:jc w:val="left"/>
              <w:rPr>
                <w:rFonts w:ascii="Arial" w:hAnsi="Arial" w:cs="Arial"/>
                <w:spacing w:val="-3"/>
              </w:rPr>
            </w:pPr>
            <w:r w:rsidRPr="00676930">
              <w:rPr>
                <w:rFonts w:ascii="Arial" w:hAnsi="Arial" w:cs="Arial"/>
                <w:spacing w:val="-3"/>
              </w:rPr>
              <w:t>Л.И. Короленко</w:t>
            </w:r>
          </w:p>
        </w:tc>
      </w:tr>
      <w:tr w:rsidR="006C08FB" w:rsidRPr="0070671A" w14:paraId="1D611A8C" w14:textId="77777777">
        <w:tc>
          <w:tcPr>
            <w:tcW w:w="4786" w:type="dxa"/>
          </w:tcPr>
          <w:p w14:paraId="52B6E5EA"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1984" w:type="dxa"/>
            <w:tcBorders>
              <w:top w:val="single" w:sz="4" w:space="0" w:color="auto"/>
              <w:left w:val="nil"/>
              <w:bottom w:val="nil"/>
              <w:right w:val="nil"/>
            </w:tcBorders>
            <w:hideMark/>
          </w:tcPr>
          <w:p w14:paraId="4D9F2CC8" w14:textId="77777777" w:rsidR="006C08FB" w:rsidRPr="0070671A" w:rsidRDefault="006C08FB">
            <w:pPr>
              <w:pStyle w:val="FR1"/>
              <w:widowControl/>
              <w:tabs>
                <w:tab w:val="left" w:pos="600"/>
                <w:tab w:val="left" w:pos="1920"/>
              </w:tabs>
              <w:suppressAutoHyphens w:val="0"/>
              <w:spacing w:line="360" w:lineRule="auto"/>
              <w:jc w:val="center"/>
              <w:rPr>
                <w:rFonts w:ascii="Arial" w:hAnsi="Arial" w:cs="Arial"/>
                <w:spacing w:val="-3"/>
              </w:rPr>
            </w:pPr>
            <w:r w:rsidRPr="0070671A">
              <w:rPr>
                <w:rFonts w:ascii="Arial" w:hAnsi="Arial" w:cs="Arial"/>
                <w:spacing w:val="-3"/>
              </w:rPr>
              <w:t>личная подпись</w:t>
            </w:r>
          </w:p>
        </w:tc>
        <w:tc>
          <w:tcPr>
            <w:tcW w:w="3230" w:type="dxa"/>
          </w:tcPr>
          <w:p w14:paraId="6E85C846" w14:textId="77777777" w:rsidR="006C08FB" w:rsidRPr="0070671A" w:rsidRDefault="006C08FB">
            <w:pPr>
              <w:pStyle w:val="FR1"/>
              <w:widowControl/>
              <w:tabs>
                <w:tab w:val="left" w:pos="600"/>
                <w:tab w:val="left" w:pos="1920"/>
              </w:tabs>
              <w:suppressAutoHyphens w:val="0"/>
              <w:spacing w:line="360" w:lineRule="auto"/>
              <w:jc w:val="left"/>
              <w:rPr>
                <w:rFonts w:ascii="Arial" w:hAnsi="Arial" w:cs="Arial"/>
                <w:spacing w:val="-3"/>
              </w:rPr>
            </w:pPr>
          </w:p>
        </w:tc>
      </w:tr>
      <w:tr w:rsidR="006C08FB" w:rsidRPr="0070671A" w14:paraId="3E74811D" w14:textId="77777777">
        <w:tc>
          <w:tcPr>
            <w:tcW w:w="4786" w:type="dxa"/>
          </w:tcPr>
          <w:p w14:paraId="31441CBD" w14:textId="77777777" w:rsidR="006C08FB" w:rsidRDefault="006C08FB">
            <w:pPr>
              <w:spacing w:line="240" w:lineRule="auto"/>
              <w:ind w:firstLine="0"/>
              <w:rPr>
                <w:rFonts w:cs="Arial"/>
                <w:spacing w:val="-3"/>
              </w:rPr>
            </w:pPr>
            <w:r w:rsidRPr="0070671A">
              <w:rPr>
                <w:rFonts w:cs="Arial"/>
                <w:spacing w:val="-3"/>
              </w:rPr>
              <w:t xml:space="preserve">Исполнитель   </w:t>
            </w:r>
          </w:p>
          <w:p w14:paraId="1D0F5B20" w14:textId="77777777" w:rsidR="006C08FB" w:rsidRDefault="006C08FB">
            <w:pPr>
              <w:spacing w:line="240" w:lineRule="auto"/>
              <w:ind w:firstLine="0"/>
              <w:rPr>
                <w:rFonts w:cs="Arial"/>
                <w:spacing w:val="-3"/>
              </w:rPr>
            </w:pPr>
            <w:r w:rsidRPr="0070671A">
              <w:rPr>
                <w:rFonts w:cs="Arial"/>
                <w:spacing w:val="-3"/>
              </w:rPr>
              <w:t xml:space="preserve">                                     </w:t>
            </w:r>
          </w:p>
          <w:p w14:paraId="712793A5" w14:textId="77777777" w:rsidR="006C08FB" w:rsidRPr="00424E8E" w:rsidRDefault="006C08FB">
            <w:pPr>
              <w:spacing w:line="240" w:lineRule="auto"/>
              <w:ind w:firstLine="0"/>
              <w:rPr>
                <w:rFonts w:cs="Arial"/>
                <w:szCs w:val="24"/>
              </w:rPr>
            </w:pPr>
            <w:r>
              <w:rPr>
                <w:rFonts w:cs="Arial"/>
                <w:szCs w:val="24"/>
              </w:rPr>
              <w:t xml:space="preserve">Начальник лаборатории </w:t>
            </w:r>
          </w:p>
        </w:tc>
        <w:tc>
          <w:tcPr>
            <w:tcW w:w="1984" w:type="dxa"/>
            <w:tcBorders>
              <w:top w:val="nil"/>
              <w:left w:val="nil"/>
              <w:bottom w:val="single" w:sz="4" w:space="0" w:color="auto"/>
              <w:right w:val="nil"/>
            </w:tcBorders>
          </w:tcPr>
          <w:p w14:paraId="1658038D"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3230" w:type="dxa"/>
            <w:vAlign w:val="bottom"/>
          </w:tcPr>
          <w:p w14:paraId="498CED32" w14:textId="77777777" w:rsidR="006C08FB" w:rsidRPr="0070671A" w:rsidRDefault="006C08FB">
            <w:pPr>
              <w:pStyle w:val="FR1"/>
              <w:widowControl/>
              <w:tabs>
                <w:tab w:val="left" w:pos="600"/>
                <w:tab w:val="left" w:pos="1920"/>
              </w:tabs>
              <w:suppressAutoHyphens w:val="0"/>
              <w:spacing w:line="360" w:lineRule="auto"/>
              <w:jc w:val="left"/>
              <w:rPr>
                <w:rFonts w:ascii="Arial" w:hAnsi="Arial" w:cs="Arial"/>
                <w:spacing w:val="-3"/>
              </w:rPr>
            </w:pPr>
            <w:r>
              <w:rPr>
                <w:rFonts w:ascii="Arial" w:hAnsi="Arial" w:cs="Arial"/>
                <w:spacing w:val="-3"/>
              </w:rPr>
              <w:t>В.В. Цибульский</w:t>
            </w:r>
          </w:p>
        </w:tc>
      </w:tr>
      <w:tr w:rsidR="006C08FB" w:rsidRPr="0070671A" w14:paraId="4090D7D9" w14:textId="77777777">
        <w:tc>
          <w:tcPr>
            <w:tcW w:w="4786" w:type="dxa"/>
            <w:tcBorders>
              <w:top w:val="nil"/>
              <w:left w:val="nil"/>
              <w:right w:val="nil"/>
            </w:tcBorders>
          </w:tcPr>
          <w:p w14:paraId="168A093C" w14:textId="77777777" w:rsidR="006C08FB" w:rsidRPr="0070671A" w:rsidRDefault="006C08FB">
            <w:pPr>
              <w:pStyle w:val="FR1"/>
              <w:widowControl/>
              <w:tabs>
                <w:tab w:val="left" w:pos="600"/>
                <w:tab w:val="left" w:pos="1920"/>
              </w:tabs>
              <w:suppressAutoHyphens w:val="0"/>
              <w:spacing w:line="360" w:lineRule="auto"/>
              <w:rPr>
                <w:rFonts w:ascii="Arial" w:hAnsi="Arial" w:cs="Arial"/>
                <w:spacing w:val="-3"/>
              </w:rPr>
            </w:pPr>
          </w:p>
        </w:tc>
        <w:tc>
          <w:tcPr>
            <w:tcW w:w="1984" w:type="dxa"/>
            <w:tcBorders>
              <w:top w:val="single" w:sz="4" w:space="0" w:color="auto"/>
              <w:left w:val="nil"/>
              <w:right w:val="nil"/>
            </w:tcBorders>
            <w:hideMark/>
          </w:tcPr>
          <w:p w14:paraId="4890F227" w14:textId="77777777" w:rsidR="006C08FB" w:rsidRPr="0070671A" w:rsidRDefault="006C08FB">
            <w:pPr>
              <w:pStyle w:val="FR1"/>
              <w:widowControl/>
              <w:tabs>
                <w:tab w:val="left" w:pos="600"/>
                <w:tab w:val="left" w:pos="1920"/>
              </w:tabs>
              <w:suppressAutoHyphens w:val="0"/>
              <w:spacing w:line="360" w:lineRule="auto"/>
              <w:jc w:val="center"/>
              <w:rPr>
                <w:rFonts w:ascii="Arial" w:hAnsi="Arial" w:cs="Arial"/>
                <w:spacing w:val="-3"/>
              </w:rPr>
            </w:pPr>
            <w:r w:rsidRPr="0070671A">
              <w:rPr>
                <w:rFonts w:ascii="Arial" w:hAnsi="Arial" w:cs="Arial"/>
                <w:spacing w:val="-3"/>
              </w:rPr>
              <w:t>личная подпись</w:t>
            </w:r>
          </w:p>
        </w:tc>
        <w:tc>
          <w:tcPr>
            <w:tcW w:w="3230" w:type="dxa"/>
            <w:tcBorders>
              <w:top w:val="nil"/>
              <w:left w:val="nil"/>
              <w:right w:val="nil"/>
            </w:tcBorders>
          </w:tcPr>
          <w:p w14:paraId="7BA69436" w14:textId="77777777" w:rsidR="006C08FB" w:rsidRPr="0070671A" w:rsidRDefault="006C08FB">
            <w:pPr>
              <w:pStyle w:val="FR1"/>
              <w:widowControl/>
              <w:tabs>
                <w:tab w:val="left" w:pos="600"/>
                <w:tab w:val="left" w:pos="1920"/>
              </w:tabs>
              <w:suppressAutoHyphens w:val="0"/>
              <w:spacing w:line="360" w:lineRule="auto"/>
              <w:jc w:val="right"/>
              <w:rPr>
                <w:rFonts w:ascii="Arial" w:hAnsi="Arial" w:cs="Arial"/>
                <w:spacing w:val="-3"/>
              </w:rPr>
            </w:pPr>
          </w:p>
        </w:tc>
      </w:tr>
    </w:tbl>
    <w:p w14:paraId="0FB57FF8" w14:textId="77777777" w:rsidR="00903CCA" w:rsidRPr="009074E9" w:rsidRDefault="00903CCA" w:rsidP="006C08FB">
      <w:pPr>
        <w:widowControl w:val="0"/>
        <w:tabs>
          <w:tab w:val="left" w:pos="567"/>
          <w:tab w:val="left" w:pos="720"/>
          <w:tab w:val="left" w:pos="993"/>
        </w:tabs>
        <w:suppressAutoHyphens/>
        <w:spacing w:line="360" w:lineRule="auto"/>
        <w:ind w:left="720" w:hanging="720"/>
        <w:rPr>
          <w:rFonts w:cs="Arial"/>
        </w:rPr>
      </w:pPr>
    </w:p>
    <w:sectPr w:rsidR="00903CCA" w:rsidRPr="009074E9" w:rsidSect="00AD334E">
      <w:headerReference w:type="first" r:id="rId15"/>
      <w:footerReference w:type="first" r:id="rId16"/>
      <w:type w:val="oddPage"/>
      <w:pgSz w:w="11907" w:h="16840" w:code="9"/>
      <w:pgMar w:top="1134" w:right="1418" w:bottom="1134" w:left="851" w:header="72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516F" w14:textId="77777777" w:rsidR="00C31B14" w:rsidRDefault="00C31B14">
      <w:r>
        <w:separator/>
      </w:r>
    </w:p>
  </w:endnote>
  <w:endnote w:type="continuationSeparator" w:id="0">
    <w:p w14:paraId="48112696" w14:textId="77777777" w:rsidR="00C31B14" w:rsidRDefault="00C3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Times-Roman">
    <w:altName w:val="Yu Gothic"/>
    <w:panose1 w:val="00000000000000000000"/>
    <w:charset w:val="80"/>
    <w:family w:val="roman"/>
    <w:notTrueType/>
    <w:pitch w:val="default"/>
    <w:sig w:usb0="00000001" w:usb1="08070000" w:usb2="00000010" w:usb3="00000000" w:csb0="00020000" w:csb1="00000000"/>
  </w:font>
  <w:font w:name="Arial-ItalicMT">
    <w:altName w:val="Arial"/>
    <w:panose1 w:val="00000000000000000000"/>
    <w:charset w:val="00"/>
    <w:family w:val="swiss"/>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2F30" w14:textId="77777777" w:rsidR="00A84E10" w:rsidRPr="00D218E5" w:rsidRDefault="00A84E10">
    <w:pPr>
      <w:pStyle w:val="ab"/>
      <w:ind w:firstLine="0"/>
      <w:rPr>
        <w:sz w:val="22"/>
        <w:szCs w:val="22"/>
      </w:rPr>
    </w:pPr>
    <w:r w:rsidRPr="00D218E5">
      <w:rPr>
        <w:rStyle w:val="af"/>
        <w:sz w:val="22"/>
        <w:szCs w:val="22"/>
      </w:rPr>
      <w:fldChar w:fldCharType="begin"/>
    </w:r>
    <w:r w:rsidRPr="00D218E5">
      <w:rPr>
        <w:rStyle w:val="af"/>
        <w:sz w:val="22"/>
        <w:szCs w:val="22"/>
      </w:rPr>
      <w:instrText xml:space="preserve"> PAGE </w:instrText>
    </w:r>
    <w:r w:rsidRPr="00D218E5">
      <w:rPr>
        <w:rStyle w:val="af"/>
        <w:sz w:val="22"/>
        <w:szCs w:val="22"/>
      </w:rPr>
      <w:fldChar w:fldCharType="separate"/>
    </w:r>
    <w:r w:rsidR="006A5A4F">
      <w:rPr>
        <w:rStyle w:val="af"/>
        <w:noProof/>
        <w:sz w:val="22"/>
        <w:szCs w:val="22"/>
      </w:rPr>
      <w:t>II</w:t>
    </w:r>
    <w:r w:rsidRPr="00D218E5">
      <w:rPr>
        <w:rStyle w:val="a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A71C" w14:textId="77777777" w:rsidR="00A84E10" w:rsidRPr="00D218E5" w:rsidRDefault="00A84E10">
    <w:pPr>
      <w:pStyle w:val="ab"/>
      <w:jc w:val="right"/>
      <w:rPr>
        <w:sz w:val="22"/>
        <w:szCs w:val="22"/>
      </w:rPr>
    </w:pPr>
    <w:r w:rsidRPr="00D218E5">
      <w:rPr>
        <w:rStyle w:val="af"/>
        <w:sz w:val="22"/>
        <w:szCs w:val="22"/>
      </w:rPr>
      <w:fldChar w:fldCharType="begin"/>
    </w:r>
    <w:r w:rsidRPr="00D218E5">
      <w:rPr>
        <w:rStyle w:val="af"/>
        <w:sz w:val="22"/>
        <w:szCs w:val="22"/>
      </w:rPr>
      <w:instrText xml:space="preserve"> PAGE </w:instrText>
    </w:r>
    <w:r w:rsidRPr="00D218E5">
      <w:rPr>
        <w:rStyle w:val="af"/>
        <w:sz w:val="22"/>
        <w:szCs w:val="22"/>
      </w:rPr>
      <w:fldChar w:fldCharType="separate"/>
    </w:r>
    <w:r w:rsidR="006A5A4F">
      <w:rPr>
        <w:rStyle w:val="af"/>
        <w:noProof/>
        <w:sz w:val="22"/>
        <w:szCs w:val="22"/>
      </w:rPr>
      <w:t>41</w:t>
    </w:r>
    <w:r w:rsidRPr="00D218E5">
      <w:rPr>
        <w:rStyle w:val="a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18BD" w14:textId="77777777" w:rsidR="00A84E10" w:rsidRDefault="00A84E10">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338E" w14:textId="77777777" w:rsidR="00A84E10" w:rsidRPr="00D218E5" w:rsidRDefault="00D218E5" w:rsidP="00D218E5">
    <w:pPr>
      <w:pStyle w:val="ab"/>
      <w:pBdr>
        <w:top w:val="single" w:sz="4" w:space="1" w:color="auto"/>
      </w:pBdr>
      <w:tabs>
        <w:tab w:val="right" w:pos="9923"/>
      </w:tabs>
      <w:spacing w:before="120"/>
      <w:rPr>
        <w:rFonts w:cs="Arial"/>
        <w:sz w:val="22"/>
        <w:szCs w:val="22"/>
      </w:rPr>
    </w:pPr>
    <w:r w:rsidRPr="005C1CB9">
      <w:rPr>
        <w:rFonts w:cs="Arial"/>
        <w:b/>
        <w:sz w:val="22"/>
        <w:szCs w:val="22"/>
      </w:rPr>
      <w:t xml:space="preserve">Проект, </w:t>
    </w:r>
    <w:r>
      <w:rPr>
        <w:rFonts w:cs="Arial"/>
        <w:b/>
        <w:i/>
        <w:sz w:val="22"/>
        <w:szCs w:val="22"/>
      </w:rPr>
      <w:t>первая</w:t>
    </w:r>
    <w:r w:rsidRPr="005C1CB9">
      <w:rPr>
        <w:rFonts w:cs="Arial"/>
        <w:b/>
        <w:i/>
        <w:sz w:val="22"/>
        <w:szCs w:val="22"/>
      </w:rPr>
      <w:t xml:space="preserve"> редакция</w:t>
    </w:r>
    <w:r w:rsidRPr="005C1CB9">
      <w:rPr>
        <w:sz w:val="22"/>
        <w:szCs w:val="22"/>
      </w:rPr>
      <w:tab/>
    </w:r>
    <w:r w:rsidRPr="005C1CB9">
      <w:rPr>
        <w:sz w:val="22"/>
        <w:szCs w:val="22"/>
      </w:rPr>
      <w:tab/>
    </w:r>
    <w:r>
      <w:rPr>
        <w:sz w:val="22"/>
        <w:szCs w:val="22"/>
      </w:rPr>
      <w:tab/>
    </w:r>
    <w:r w:rsidRPr="005C1CB9">
      <w:rPr>
        <w:rFonts w:cs="Arial"/>
        <w:sz w:val="22"/>
        <w:szCs w:val="22"/>
      </w:rPr>
      <w:fldChar w:fldCharType="begin"/>
    </w:r>
    <w:r w:rsidRPr="005C1CB9">
      <w:rPr>
        <w:rFonts w:cs="Arial"/>
        <w:sz w:val="22"/>
        <w:szCs w:val="22"/>
      </w:rPr>
      <w:instrText xml:space="preserve"> PAGE   \* MERGEFORMAT </w:instrText>
    </w:r>
    <w:r w:rsidRPr="005C1CB9">
      <w:rPr>
        <w:rFonts w:cs="Arial"/>
        <w:sz w:val="22"/>
        <w:szCs w:val="22"/>
      </w:rPr>
      <w:fldChar w:fldCharType="separate"/>
    </w:r>
    <w:r w:rsidR="006A5A4F">
      <w:rPr>
        <w:rFonts w:cs="Arial"/>
        <w:noProof/>
        <w:sz w:val="22"/>
        <w:szCs w:val="22"/>
      </w:rPr>
      <w:t>1</w:t>
    </w:r>
    <w:r w:rsidRPr="005C1CB9">
      <w:rP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960A" w14:textId="77777777" w:rsidR="00C31B14" w:rsidRDefault="00C31B14">
      <w:r>
        <w:separator/>
      </w:r>
    </w:p>
  </w:footnote>
  <w:footnote w:type="continuationSeparator" w:id="0">
    <w:p w14:paraId="3AF38818" w14:textId="77777777" w:rsidR="00C31B14" w:rsidRDefault="00C3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C9A" w14:textId="77777777" w:rsidR="00A84E10" w:rsidRDefault="00A84E10" w:rsidP="00A5057F">
    <w:pPr>
      <w:pStyle w:val="aa"/>
      <w:spacing w:line="240" w:lineRule="auto"/>
      <w:ind w:firstLine="0"/>
      <w:rPr>
        <w:b/>
      </w:rPr>
    </w:pPr>
    <w:r>
      <w:rPr>
        <w:b/>
      </w:rPr>
      <w:t>ГОСТ Р</w:t>
    </w:r>
    <w:r w:rsidRPr="00877677">
      <w:rPr>
        <w:b/>
      </w:rPr>
      <w:t xml:space="preserve"> </w:t>
    </w:r>
  </w:p>
  <w:p w14:paraId="4991CA14" w14:textId="77777777" w:rsidR="00A84E10" w:rsidRPr="0049154D" w:rsidRDefault="00A84E10" w:rsidP="00A5057F">
    <w:pPr>
      <w:pStyle w:val="aa"/>
      <w:spacing w:line="240" w:lineRule="auto"/>
      <w:ind w:firstLine="0"/>
      <w:rPr>
        <w:rFonts w:cs="Arial"/>
        <w:i/>
        <w:iCs/>
        <w:szCs w:val="24"/>
      </w:rPr>
    </w:pPr>
    <w:r w:rsidRPr="0049154D">
      <w:rPr>
        <w:rFonts w:cs="Arial"/>
        <w:i/>
        <w:iCs/>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8790" w14:textId="77777777" w:rsidR="00A84E10" w:rsidRDefault="00A84E10" w:rsidP="009074E9">
    <w:pPr>
      <w:pStyle w:val="aa"/>
      <w:spacing w:line="240" w:lineRule="auto"/>
      <w:ind w:firstLine="0"/>
      <w:jc w:val="right"/>
      <w:rPr>
        <w:b/>
      </w:rPr>
    </w:pPr>
    <w:r>
      <w:rPr>
        <w:b/>
      </w:rPr>
      <w:t xml:space="preserve">ГОСТ Р </w:t>
    </w:r>
  </w:p>
  <w:p w14:paraId="7CD09BEA" w14:textId="77777777" w:rsidR="00A84E10" w:rsidRDefault="00A84E10" w:rsidP="00877677">
    <w:pPr>
      <w:pStyle w:val="aa"/>
      <w:spacing w:line="240" w:lineRule="auto"/>
      <w:ind w:firstLine="0"/>
      <w:jc w:val="right"/>
      <w:rPr>
        <w:rFonts w:ascii="Arial-ItalicMT" w:hAnsi="Arial-ItalicMT" w:cs="Arial-ItalicMT"/>
        <w:i/>
        <w:iCs/>
        <w:szCs w:val="24"/>
      </w:rPr>
    </w:pPr>
    <w:r>
      <w:rPr>
        <w:rFonts w:ascii="Arial-ItalicMT" w:hAnsi="Arial-ItalicMT" w:cs="Arial-ItalicMT"/>
        <w:i/>
        <w:iCs/>
        <w:szCs w:val="24"/>
      </w:rPr>
      <w:t>(проект, первая редакция)</w:t>
    </w:r>
  </w:p>
  <w:p w14:paraId="69FA62D5" w14:textId="77777777" w:rsidR="00A84E10" w:rsidRPr="007F42B2" w:rsidRDefault="00A84E10" w:rsidP="00CA3DB3">
    <w:pPr>
      <w:pStyle w:val="aa"/>
      <w:tabs>
        <w:tab w:val="clear" w:pos="4153"/>
        <w:tab w:val="center" w:pos="9072"/>
      </w:tabs>
      <w:spacing w:line="240" w:lineRule="auto"/>
      <w:ind w:firstLine="0"/>
      <w:rPr>
        <w:color w:val="FFFFFF"/>
      </w:rPr>
    </w:pPr>
    <w:r w:rsidRPr="007F42B2">
      <w:rPr>
        <w:i/>
        <w:color w:val="FFFFFF"/>
      </w:rPr>
      <w:t>окончательная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374" w14:textId="253D1C0F" w:rsidR="00A84E10" w:rsidRPr="00D218E5" w:rsidRDefault="00D218E5" w:rsidP="0049154D">
    <w:pPr>
      <w:pStyle w:val="aa"/>
      <w:tabs>
        <w:tab w:val="clear" w:pos="4153"/>
        <w:tab w:val="center" w:pos="3261"/>
      </w:tabs>
      <w:spacing w:line="240" w:lineRule="auto"/>
      <w:ind w:firstLine="0"/>
      <w:jc w:val="right"/>
      <w:rPr>
        <w:b/>
        <w:sz w:val="28"/>
        <w:szCs w:val="28"/>
      </w:rPr>
    </w:pPr>
    <w:r>
      <w:rPr>
        <w:b/>
        <w:sz w:val="28"/>
        <w:szCs w:val="28"/>
      </w:rPr>
      <w:t>ГОСТ Р</w:t>
    </w:r>
  </w:p>
  <w:p w14:paraId="3D891BB6" w14:textId="77777777" w:rsidR="00A84E10" w:rsidRDefault="00A84E10" w:rsidP="0049154D">
    <w:pPr>
      <w:pStyle w:val="aa"/>
      <w:spacing w:line="240" w:lineRule="auto"/>
      <w:ind w:firstLine="0"/>
      <w:jc w:val="right"/>
      <w:rPr>
        <w:rFonts w:ascii="Arial-ItalicMT" w:hAnsi="Arial-ItalicMT" w:cs="Arial-ItalicMT"/>
        <w:i/>
        <w:iCs/>
        <w:szCs w:val="24"/>
      </w:rPr>
    </w:pPr>
    <w:r w:rsidRPr="006747EC">
      <w:rPr>
        <w:rFonts w:ascii="Arial-ItalicMT" w:hAnsi="Arial-ItalicMT" w:cs="Arial-ItalicMT"/>
        <w:i/>
        <w:iCs/>
        <w:szCs w:val="24"/>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B24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0A8042"/>
    <w:lvl w:ilvl="0">
      <w:start w:val="1"/>
      <w:numFmt w:val="lowerLetter"/>
      <w:pStyle w:val="5"/>
      <w:lvlText w:val="%1)"/>
      <w:lvlJc w:val="left"/>
      <w:pPr>
        <w:tabs>
          <w:tab w:val="num" w:pos="360"/>
        </w:tabs>
        <w:ind w:left="360" w:hanging="360"/>
      </w:pPr>
      <w:rPr>
        <w:rFonts w:hint="default"/>
      </w:rPr>
    </w:lvl>
  </w:abstractNum>
  <w:abstractNum w:abstractNumId="2" w15:restartNumberingAfterBreak="0">
    <w:nsid w:val="FFFFFF80"/>
    <w:multiLevelType w:val="singleLevel"/>
    <w:tmpl w:val="FBDA7DB8"/>
    <w:lvl w:ilvl="0">
      <w:start w:val="1"/>
      <w:numFmt w:val="bullet"/>
      <w:pStyle w:val="5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E722EC8"/>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05F252BD"/>
    <w:multiLevelType w:val="singleLevel"/>
    <w:tmpl w:val="77FA1664"/>
    <w:lvl w:ilvl="0">
      <w:start w:val="1"/>
      <w:numFmt w:val="decimal"/>
      <w:pStyle w:val="1"/>
      <w:lvlText w:val="[%1]"/>
      <w:lvlJc w:val="left"/>
      <w:pPr>
        <w:tabs>
          <w:tab w:val="num" w:pos="360"/>
        </w:tabs>
        <w:ind w:left="360" w:hanging="360"/>
      </w:pPr>
    </w:lvl>
  </w:abstractNum>
  <w:abstractNum w:abstractNumId="5" w15:restartNumberingAfterBreak="0">
    <w:nsid w:val="08A55008"/>
    <w:multiLevelType w:val="multilevel"/>
    <w:tmpl w:val="874266EE"/>
    <w:lvl w:ilvl="0">
      <w:start w:val="1"/>
      <w:numFmt w:val="upperLetter"/>
      <w:pStyle w:val="ANNEX"/>
      <w:suff w:val="space"/>
      <w:lvlText w:val="Приложение %1"/>
      <w:lvlJc w:val="left"/>
      <w:rPr>
        <w:b/>
        <w:i w:val="0"/>
      </w:rPr>
    </w:lvl>
    <w:lvl w:ilvl="1">
      <w:start w:val="1"/>
      <w:numFmt w:val="decimal"/>
      <w:pStyle w:val="a2"/>
      <w:lvlText w:val="%1.%2"/>
      <w:lvlJc w:val="left"/>
      <w:pPr>
        <w:tabs>
          <w:tab w:val="num" w:pos="9859"/>
        </w:tabs>
      </w:pPr>
      <w:rPr>
        <w:b/>
        <w:i w:val="0"/>
      </w:rPr>
    </w:lvl>
    <w:lvl w:ilvl="2">
      <w:start w:val="1"/>
      <w:numFmt w:val="decimal"/>
      <w:pStyle w:val="a3"/>
      <w:lvlText w:val="%1.%2.%3"/>
      <w:lvlJc w:val="left"/>
      <w:pPr>
        <w:tabs>
          <w:tab w:val="num" w:pos="10219"/>
        </w:tabs>
      </w:pPr>
      <w:rPr>
        <w:b/>
        <w:i w:val="0"/>
      </w:rPr>
    </w:lvl>
    <w:lvl w:ilvl="3">
      <w:start w:val="1"/>
      <w:numFmt w:val="decimal"/>
      <w:pStyle w:val="a4"/>
      <w:lvlText w:val="%1.%2.%3.%4"/>
      <w:lvlJc w:val="left"/>
      <w:pPr>
        <w:tabs>
          <w:tab w:val="num" w:pos="10579"/>
        </w:tabs>
      </w:pPr>
      <w:rPr>
        <w:b/>
        <w:i w:val="0"/>
      </w:rPr>
    </w:lvl>
    <w:lvl w:ilvl="4">
      <w:start w:val="1"/>
      <w:numFmt w:val="decimal"/>
      <w:pStyle w:val="a5"/>
      <w:lvlText w:val="%1.%2.%3.%4.%5"/>
      <w:lvlJc w:val="left"/>
      <w:pPr>
        <w:tabs>
          <w:tab w:val="num" w:pos="10579"/>
        </w:tabs>
      </w:pPr>
      <w:rPr>
        <w:b/>
        <w:i w:val="0"/>
      </w:rPr>
    </w:lvl>
    <w:lvl w:ilvl="5">
      <w:start w:val="1"/>
      <w:numFmt w:val="decimal"/>
      <w:pStyle w:val="a6"/>
      <w:lvlText w:val="%1.%2.%3.%4.%5.%6"/>
      <w:lvlJc w:val="left"/>
      <w:pPr>
        <w:tabs>
          <w:tab w:val="num" w:pos="10939"/>
        </w:tabs>
      </w:pPr>
      <w:rPr>
        <w:b/>
        <w:i w:val="0"/>
      </w:rPr>
    </w:lvl>
    <w:lvl w:ilvl="6">
      <w:start w:val="1"/>
      <w:numFmt w:val="lowerRoman"/>
      <w:lvlText w:val="(%7)"/>
      <w:lvlJc w:val="left"/>
      <w:pPr>
        <w:tabs>
          <w:tab w:val="num" w:pos="14539"/>
        </w:tabs>
        <w:ind w:left="13819"/>
      </w:pPr>
    </w:lvl>
    <w:lvl w:ilvl="7">
      <w:start w:val="1"/>
      <w:numFmt w:val="lowerLetter"/>
      <w:lvlText w:val="(%8)"/>
      <w:lvlJc w:val="left"/>
      <w:pPr>
        <w:tabs>
          <w:tab w:val="num" w:pos="14899"/>
        </w:tabs>
        <w:ind w:left="14539"/>
      </w:pPr>
    </w:lvl>
    <w:lvl w:ilvl="8">
      <w:start w:val="1"/>
      <w:numFmt w:val="lowerRoman"/>
      <w:lvlText w:val="(%9)"/>
      <w:lvlJc w:val="left"/>
      <w:pPr>
        <w:tabs>
          <w:tab w:val="num" w:pos="15619"/>
        </w:tabs>
        <w:ind w:left="15259"/>
      </w:pPr>
    </w:lvl>
  </w:abstractNum>
  <w:abstractNum w:abstractNumId="6" w15:restartNumberingAfterBreak="0">
    <w:nsid w:val="10610D97"/>
    <w:multiLevelType w:val="hybridMultilevel"/>
    <w:tmpl w:val="1196F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C3508A"/>
    <w:multiLevelType w:val="hybridMultilevel"/>
    <w:tmpl w:val="1322452A"/>
    <w:lvl w:ilvl="0" w:tplc="73EA5682">
      <w:start w:val="1"/>
      <w:numFmt w:val="lowerLetter"/>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66CDF"/>
    <w:multiLevelType w:val="singleLevel"/>
    <w:tmpl w:val="CB1C84AC"/>
    <w:lvl w:ilvl="0">
      <w:start w:val="1"/>
      <w:numFmt w:val="bullet"/>
      <w:pStyle w:val="2"/>
      <w:lvlText w:val=""/>
      <w:lvlJc w:val="left"/>
      <w:pPr>
        <w:tabs>
          <w:tab w:val="num" w:pos="360"/>
        </w:tabs>
        <w:ind w:left="360" w:hanging="360"/>
      </w:pPr>
      <w:rPr>
        <w:rFonts w:ascii="Symbol" w:hAnsi="Symbol" w:hint="default"/>
      </w:rPr>
    </w:lvl>
  </w:abstractNum>
  <w:abstractNum w:abstractNumId="9" w15:restartNumberingAfterBreak="0">
    <w:nsid w:val="318D3C65"/>
    <w:multiLevelType w:val="multilevel"/>
    <w:tmpl w:val="4214684A"/>
    <w:lvl w:ilvl="0">
      <w:start w:val="1"/>
      <w:numFmt w:val="decimal"/>
      <w:pStyle w:val="40"/>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37C52D4C"/>
    <w:multiLevelType w:val="multilevel"/>
    <w:tmpl w:val="104807E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85B37D8"/>
    <w:multiLevelType w:val="multilevel"/>
    <w:tmpl w:val="FBC8C0E4"/>
    <w:lvl w:ilvl="0">
      <w:start w:val="1"/>
      <w:numFmt w:val="upperLetter"/>
      <w:suff w:val="nothing"/>
      <w:lvlText w:val="Annex N%1"/>
      <w:lvlJc w:val="left"/>
      <w:rPr>
        <w:b/>
        <w:i w:val="0"/>
      </w:rPr>
    </w:lvl>
    <w:lvl w:ilvl="1">
      <w:start w:val="1"/>
      <w:numFmt w:val="decimal"/>
      <w:pStyle w:val="na2"/>
      <w:suff w:val="nothing"/>
      <w:lvlText w:val="N%1.%2"/>
      <w:lvlJc w:val="left"/>
    </w:lvl>
    <w:lvl w:ilvl="2">
      <w:start w:val="1"/>
      <w:numFmt w:val="decimal"/>
      <w:pStyle w:val="na3"/>
      <w:suff w:val="nothing"/>
      <w:lvlText w:val="N%1.%2.%3"/>
      <w:lvlJc w:val="left"/>
    </w:lvl>
    <w:lvl w:ilvl="3">
      <w:start w:val="1"/>
      <w:numFmt w:val="decimal"/>
      <w:pStyle w:val="na4"/>
      <w:suff w:val="nothing"/>
      <w:lvlText w:val="N%1.%2.%3.%4"/>
      <w:lvlJc w:val="left"/>
    </w:lvl>
    <w:lvl w:ilvl="4">
      <w:start w:val="1"/>
      <w:numFmt w:val="decimal"/>
      <w:pStyle w:val="na5"/>
      <w:suff w:val="nothing"/>
      <w:lvlText w:val="N%1.%2.%3.%4.%5"/>
      <w:lvlJc w:val="left"/>
    </w:lvl>
    <w:lvl w:ilvl="5">
      <w:start w:val="1"/>
      <w:numFmt w:val="decimal"/>
      <w:pStyle w:val="na6"/>
      <w:suff w:val="nothing"/>
      <w:lvlText w:val="N%1.%2.%3.%4.%5.%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47C92ECF"/>
    <w:multiLevelType w:val="hybridMultilevel"/>
    <w:tmpl w:val="CEF0692E"/>
    <w:lvl w:ilvl="0" w:tplc="3D08D0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60A0F7C"/>
    <w:multiLevelType w:val="hybridMultilevel"/>
    <w:tmpl w:val="57F6EFAA"/>
    <w:lvl w:ilvl="0" w:tplc="570A8042">
      <w:start w:val="1"/>
      <w:numFmt w:val="lowerLetter"/>
      <w:lvlText w:val="%1)"/>
      <w:lvlJc w:val="left"/>
      <w:pPr>
        <w:tabs>
          <w:tab w:val="num" w:pos="1440"/>
        </w:tabs>
        <w:ind w:left="1440" w:hanging="360"/>
      </w:pPr>
      <w:rPr>
        <w:rFonts w:hint="default"/>
      </w:rPr>
    </w:lvl>
    <w:lvl w:ilvl="1" w:tplc="0FCED6F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83B22A7"/>
    <w:multiLevelType w:val="hybridMultilevel"/>
    <w:tmpl w:val="35266D06"/>
    <w:lvl w:ilvl="0" w:tplc="3D08D0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FC7A4B"/>
    <w:multiLevelType w:val="hybridMultilevel"/>
    <w:tmpl w:val="BC14FF26"/>
    <w:lvl w:ilvl="0" w:tplc="73EA568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D74A9C"/>
    <w:multiLevelType w:val="hybridMultilevel"/>
    <w:tmpl w:val="21C49DCA"/>
    <w:lvl w:ilvl="0" w:tplc="73EA5682">
      <w:start w:val="1"/>
      <w:numFmt w:val="lowerLetter"/>
      <w:lvlText w:val="%1)"/>
      <w:lvlJc w:val="left"/>
      <w:pPr>
        <w:ind w:left="144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971A6F"/>
    <w:multiLevelType w:val="multilevel"/>
    <w:tmpl w:val="3586D0D6"/>
    <w:lvl w:ilvl="0">
      <w:start w:val="1"/>
      <w:numFmt w:val="upperLetter"/>
      <w:pStyle w:val="ANNEXZ"/>
      <w:suff w:val="nothing"/>
      <w:lvlText w:val="Приложение Д%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66867B99"/>
    <w:multiLevelType w:val="singleLevel"/>
    <w:tmpl w:val="0784BFD2"/>
    <w:lvl w:ilvl="0">
      <w:numFmt w:val="bullet"/>
      <w:pStyle w:val="a"/>
      <w:lvlText w:val="-"/>
      <w:lvlJc w:val="left"/>
      <w:pPr>
        <w:tabs>
          <w:tab w:val="num" w:pos="1080"/>
        </w:tabs>
        <w:ind w:left="1080" w:hanging="360"/>
      </w:pPr>
      <w:rPr>
        <w:rFonts w:hint="default"/>
      </w:rPr>
    </w:lvl>
  </w:abstractNum>
  <w:abstractNum w:abstractNumId="19" w15:restartNumberingAfterBreak="0">
    <w:nsid w:val="67A567DD"/>
    <w:multiLevelType w:val="hybridMultilevel"/>
    <w:tmpl w:val="9F5CFDDA"/>
    <w:lvl w:ilvl="0" w:tplc="A2202EC6">
      <w:start w:val="1"/>
      <w:numFmt w:val="lowerLetter"/>
      <w:lvlText w:val="%1)"/>
      <w:lvlJc w:val="left"/>
      <w:pPr>
        <w:ind w:left="2160" w:hanging="360"/>
      </w:pPr>
      <w:rPr>
        <w:rFonts w:hint="default"/>
      </w:rPr>
    </w:lvl>
    <w:lvl w:ilvl="1" w:tplc="04190017">
      <w:start w:val="1"/>
      <w:numFmt w:val="lowerLetter"/>
      <w:lvlText w:val="%2)"/>
      <w:lvlJc w:val="left"/>
      <w:pPr>
        <w:ind w:left="206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7A5115"/>
    <w:multiLevelType w:val="singleLevel"/>
    <w:tmpl w:val="FF5AC1F4"/>
    <w:lvl w:ilvl="0">
      <w:start w:val="1"/>
      <w:numFmt w:val="bullet"/>
      <w:pStyle w:val="3"/>
      <w:lvlText w:val=""/>
      <w:lvlJc w:val="left"/>
      <w:pPr>
        <w:tabs>
          <w:tab w:val="num" w:pos="360"/>
        </w:tabs>
        <w:ind w:left="360" w:hanging="360"/>
      </w:pPr>
      <w:rPr>
        <w:rFonts w:ascii="Symbol" w:hAnsi="Symbol" w:hint="default"/>
      </w:rPr>
    </w:lvl>
  </w:abstractNum>
  <w:abstractNum w:abstractNumId="21" w15:restartNumberingAfterBreak="0">
    <w:nsid w:val="72880A28"/>
    <w:multiLevelType w:val="multilevel"/>
    <w:tmpl w:val="C6925274"/>
    <w:lvl w:ilvl="0">
      <w:start w:val="1"/>
      <w:numFmt w:val="lowerLetter"/>
      <w:pStyle w:val="a0"/>
      <w:lvlText w:val="%1)"/>
      <w:lvlJc w:val="left"/>
      <w:pPr>
        <w:tabs>
          <w:tab w:val="num" w:pos="1077"/>
        </w:tabs>
        <w:ind w:left="1077" w:hanging="357"/>
      </w:pPr>
      <w:rPr>
        <w:rFonts w:ascii="Arial" w:hAnsi="Arial" w:hint="default"/>
        <w:sz w:val="24"/>
        <w:szCs w:val="24"/>
      </w:rPr>
    </w:lvl>
    <w:lvl w:ilvl="1">
      <w:start w:val="1"/>
      <w:numFmt w:val="decimal"/>
      <w:pStyle w:val="51"/>
      <w:lvlText w:val="%2)"/>
      <w:lvlJc w:val="left"/>
      <w:pPr>
        <w:tabs>
          <w:tab w:val="num" w:pos="1080"/>
        </w:tabs>
        <w:ind w:left="800" w:hanging="400"/>
      </w:pPr>
      <w:rPr>
        <w:rFonts w:hint="default"/>
      </w:rPr>
    </w:lvl>
    <w:lvl w:ilvl="2">
      <w:start w:val="1"/>
      <w:numFmt w:val="lowerRoman"/>
      <w:pStyle w:val="20"/>
      <w:lvlText w:val="%3)"/>
      <w:lvlJc w:val="left"/>
      <w:pPr>
        <w:tabs>
          <w:tab w:val="num" w:pos="1800"/>
        </w:tabs>
        <w:ind w:left="1200" w:hanging="400"/>
      </w:pPr>
      <w:rPr>
        <w:rFonts w:hint="default"/>
      </w:rPr>
    </w:lvl>
    <w:lvl w:ilvl="3">
      <w:start w:val="1"/>
      <w:numFmt w:val="upperRoman"/>
      <w:pStyle w:val="30"/>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7FE01BF5"/>
    <w:multiLevelType w:val="singleLevel"/>
    <w:tmpl w:val="7B0CEB8E"/>
    <w:lvl w:ilvl="0">
      <w:start w:val="7"/>
      <w:numFmt w:val="decimal"/>
      <w:lvlText w:val="%1"/>
      <w:lvlJc w:val="left"/>
      <w:pPr>
        <w:tabs>
          <w:tab w:val="num" w:pos="1080"/>
        </w:tabs>
        <w:ind w:left="1080" w:hanging="360"/>
      </w:pPr>
      <w:rPr>
        <w:rFonts w:hint="default"/>
      </w:rPr>
    </w:lvl>
  </w:abstractNum>
  <w:num w:numId="1" w16cid:durableId="1895506593">
    <w:abstractNumId w:val="10"/>
  </w:num>
  <w:num w:numId="2" w16cid:durableId="669142948">
    <w:abstractNumId w:val="22"/>
  </w:num>
  <w:num w:numId="3" w16cid:durableId="219097025">
    <w:abstractNumId w:val="18"/>
  </w:num>
  <w:num w:numId="4" w16cid:durableId="1218475127">
    <w:abstractNumId w:val="9"/>
  </w:num>
  <w:num w:numId="5" w16cid:durableId="1564370653">
    <w:abstractNumId w:val="20"/>
  </w:num>
  <w:num w:numId="6" w16cid:durableId="1801797424">
    <w:abstractNumId w:val="21"/>
  </w:num>
  <w:num w:numId="7" w16cid:durableId="1134758555">
    <w:abstractNumId w:val="4"/>
  </w:num>
  <w:num w:numId="8" w16cid:durableId="324211030">
    <w:abstractNumId w:val="3"/>
  </w:num>
  <w:num w:numId="9" w16cid:durableId="926887414">
    <w:abstractNumId w:val="2"/>
  </w:num>
  <w:num w:numId="10" w16cid:durableId="1727289693">
    <w:abstractNumId w:val="1"/>
  </w:num>
  <w:num w:numId="11" w16cid:durableId="2106997044">
    <w:abstractNumId w:val="11"/>
  </w:num>
  <w:num w:numId="12" w16cid:durableId="801653906">
    <w:abstractNumId w:val="17"/>
  </w:num>
  <w:num w:numId="13" w16cid:durableId="1182747277">
    <w:abstractNumId w:val="8"/>
  </w:num>
  <w:num w:numId="14" w16cid:durableId="1133979822">
    <w:abstractNumId w:val="5"/>
  </w:num>
  <w:num w:numId="15" w16cid:durableId="1682511853">
    <w:abstractNumId w:val="21"/>
  </w:num>
  <w:num w:numId="16" w16cid:durableId="642201039">
    <w:abstractNumId w:val="13"/>
  </w:num>
  <w:num w:numId="17" w16cid:durableId="2082478500">
    <w:abstractNumId w:val="9"/>
  </w:num>
  <w:num w:numId="18" w16cid:durableId="1303195692">
    <w:abstractNumId w:val="4"/>
    <w:lvlOverride w:ilvl="0">
      <w:startOverride w:val="1"/>
    </w:lvlOverride>
  </w:num>
  <w:num w:numId="19" w16cid:durableId="1376735161">
    <w:abstractNumId w:val="9"/>
  </w:num>
  <w:num w:numId="20" w16cid:durableId="692272387">
    <w:abstractNumId w:val="9"/>
  </w:num>
  <w:num w:numId="21" w16cid:durableId="1598319584">
    <w:abstractNumId w:val="9"/>
  </w:num>
  <w:num w:numId="22" w16cid:durableId="918059941">
    <w:abstractNumId w:val="4"/>
    <w:lvlOverride w:ilvl="0">
      <w:startOverride w:val="1"/>
    </w:lvlOverride>
  </w:num>
  <w:num w:numId="23" w16cid:durableId="876939986">
    <w:abstractNumId w:val="9"/>
  </w:num>
  <w:num w:numId="24" w16cid:durableId="1403987594">
    <w:abstractNumId w:val="6"/>
  </w:num>
  <w:num w:numId="25" w16cid:durableId="887960247">
    <w:abstractNumId w:val="9"/>
  </w:num>
  <w:num w:numId="26" w16cid:durableId="1551376097">
    <w:abstractNumId w:val="4"/>
  </w:num>
  <w:num w:numId="27" w16cid:durableId="1163200456">
    <w:abstractNumId w:val="4"/>
  </w:num>
  <w:num w:numId="28" w16cid:durableId="1112898581">
    <w:abstractNumId w:val="9"/>
  </w:num>
  <w:num w:numId="29" w16cid:durableId="2099868764">
    <w:abstractNumId w:val="19"/>
  </w:num>
  <w:num w:numId="30" w16cid:durableId="957490078">
    <w:abstractNumId w:val="12"/>
  </w:num>
  <w:num w:numId="31" w16cid:durableId="646787854">
    <w:abstractNumId w:val="7"/>
  </w:num>
  <w:num w:numId="32" w16cid:durableId="1436097223">
    <w:abstractNumId w:val="16"/>
  </w:num>
  <w:num w:numId="33" w16cid:durableId="1847013766">
    <w:abstractNumId w:val="15"/>
  </w:num>
  <w:num w:numId="34" w16cid:durableId="286662998">
    <w:abstractNumId w:val="14"/>
  </w:num>
  <w:num w:numId="35" w16cid:durableId="630943120">
    <w:abstractNumId w:val="4"/>
  </w:num>
  <w:num w:numId="36" w16cid:durableId="177243579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01"/>
    <w:rsid w:val="00001B31"/>
    <w:rsid w:val="00001C45"/>
    <w:rsid w:val="00002930"/>
    <w:rsid w:val="00003839"/>
    <w:rsid w:val="00003D4C"/>
    <w:rsid w:val="00006515"/>
    <w:rsid w:val="00006ED1"/>
    <w:rsid w:val="00007596"/>
    <w:rsid w:val="000101F0"/>
    <w:rsid w:val="00011AED"/>
    <w:rsid w:val="00011EC2"/>
    <w:rsid w:val="00012D20"/>
    <w:rsid w:val="00013D6E"/>
    <w:rsid w:val="00015708"/>
    <w:rsid w:val="00017258"/>
    <w:rsid w:val="00017D65"/>
    <w:rsid w:val="00020620"/>
    <w:rsid w:val="000217C1"/>
    <w:rsid w:val="00022922"/>
    <w:rsid w:val="00022F74"/>
    <w:rsid w:val="00023AFA"/>
    <w:rsid w:val="0002593C"/>
    <w:rsid w:val="00025E47"/>
    <w:rsid w:val="00026245"/>
    <w:rsid w:val="00026BFC"/>
    <w:rsid w:val="00027754"/>
    <w:rsid w:val="00030333"/>
    <w:rsid w:val="000313E2"/>
    <w:rsid w:val="00031722"/>
    <w:rsid w:val="00031A46"/>
    <w:rsid w:val="00034517"/>
    <w:rsid w:val="000346B8"/>
    <w:rsid w:val="000348FF"/>
    <w:rsid w:val="00034B5D"/>
    <w:rsid w:val="000357EE"/>
    <w:rsid w:val="00035B86"/>
    <w:rsid w:val="0003755E"/>
    <w:rsid w:val="00041390"/>
    <w:rsid w:val="000419CA"/>
    <w:rsid w:val="000429D6"/>
    <w:rsid w:val="000432F0"/>
    <w:rsid w:val="0004492E"/>
    <w:rsid w:val="00044BFE"/>
    <w:rsid w:val="00045634"/>
    <w:rsid w:val="00046413"/>
    <w:rsid w:val="00047092"/>
    <w:rsid w:val="000514BF"/>
    <w:rsid w:val="0005191B"/>
    <w:rsid w:val="0005200D"/>
    <w:rsid w:val="00052A59"/>
    <w:rsid w:val="00053219"/>
    <w:rsid w:val="00053504"/>
    <w:rsid w:val="00053851"/>
    <w:rsid w:val="00055752"/>
    <w:rsid w:val="00055974"/>
    <w:rsid w:val="000560AB"/>
    <w:rsid w:val="00057587"/>
    <w:rsid w:val="00057A56"/>
    <w:rsid w:val="00062340"/>
    <w:rsid w:val="000624C8"/>
    <w:rsid w:val="00062C56"/>
    <w:rsid w:val="000639B2"/>
    <w:rsid w:val="000647E0"/>
    <w:rsid w:val="00065982"/>
    <w:rsid w:val="000669DB"/>
    <w:rsid w:val="000672E2"/>
    <w:rsid w:val="000673F8"/>
    <w:rsid w:val="00070652"/>
    <w:rsid w:val="00070C7C"/>
    <w:rsid w:val="00071251"/>
    <w:rsid w:val="0007261D"/>
    <w:rsid w:val="0007459A"/>
    <w:rsid w:val="000749FF"/>
    <w:rsid w:val="000761BF"/>
    <w:rsid w:val="00076236"/>
    <w:rsid w:val="000808BD"/>
    <w:rsid w:val="00081287"/>
    <w:rsid w:val="0008424B"/>
    <w:rsid w:val="00084C30"/>
    <w:rsid w:val="000854D5"/>
    <w:rsid w:val="00085943"/>
    <w:rsid w:val="00085ACD"/>
    <w:rsid w:val="0008648A"/>
    <w:rsid w:val="00086B8A"/>
    <w:rsid w:val="00086EE2"/>
    <w:rsid w:val="00087180"/>
    <w:rsid w:val="00090304"/>
    <w:rsid w:val="00090A81"/>
    <w:rsid w:val="0009180A"/>
    <w:rsid w:val="00091850"/>
    <w:rsid w:val="000919FE"/>
    <w:rsid w:val="00091ACE"/>
    <w:rsid w:val="000921C8"/>
    <w:rsid w:val="00093D15"/>
    <w:rsid w:val="0009446D"/>
    <w:rsid w:val="00095026"/>
    <w:rsid w:val="00097AE7"/>
    <w:rsid w:val="000A06F5"/>
    <w:rsid w:val="000A1DAF"/>
    <w:rsid w:val="000A2D0E"/>
    <w:rsid w:val="000A3B04"/>
    <w:rsid w:val="000A469C"/>
    <w:rsid w:val="000A4AD8"/>
    <w:rsid w:val="000A4BF1"/>
    <w:rsid w:val="000A52DA"/>
    <w:rsid w:val="000A55C3"/>
    <w:rsid w:val="000A721F"/>
    <w:rsid w:val="000A795B"/>
    <w:rsid w:val="000B05D6"/>
    <w:rsid w:val="000B195B"/>
    <w:rsid w:val="000B221E"/>
    <w:rsid w:val="000B2FAB"/>
    <w:rsid w:val="000B4D86"/>
    <w:rsid w:val="000B56EF"/>
    <w:rsid w:val="000B6342"/>
    <w:rsid w:val="000C04DF"/>
    <w:rsid w:val="000C14B1"/>
    <w:rsid w:val="000C1BA0"/>
    <w:rsid w:val="000C1ED7"/>
    <w:rsid w:val="000C1F05"/>
    <w:rsid w:val="000C2DCB"/>
    <w:rsid w:val="000C3CB9"/>
    <w:rsid w:val="000C413A"/>
    <w:rsid w:val="000C4D72"/>
    <w:rsid w:val="000C5E42"/>
    <w:rsid w:val="000C6146"/>
    <w:rsid w:val="000C67EB"/>
    <w:rsid w:val="000C6BE6"/>
    <w:rsid w:val="000C7E95"/>
    <w:rsid w:val="000C7F12"/>
    <w:rsid w:val="000D040B"/>
    <w:rsid w:val="000D0EE3"/>
    <w:rsid w:val="000D2500"/>
    <w:rsid w:val="000D3297"/>
    <w:rsid w:val="000D3826"/>
    <w:rsid w:val="000D420B"/>
    <w:rsid w:val="000D698D"/>
    <w:rsid w:val="000D6B55"/>
    <w:rsid w:val="000D6DC7"/>
    <w:rsid w:val="000E242C"/>
    <w:rsid w:val="000E3A91"/>
    <w:rsid w:val="000E3F28"/>
    <w:rsid w:val="000E678B"/>
    <w:rsid w:val="000E69CA"/>
    <w:rsid w:val="000E6A99"/>
    <w:rsid w:val="000E6B6A"/>
    <w:rsid w:val="000F0CA7"/>
    <w:rsid w:val="000F2229"/>
    <w:rsid w:val="000F282E"/>
    <w:rsid w:val="000F2B59"/>
    <w:rsid w:val="000F2CF7"/>
    <w:rsid w:val="000F3584"/>
    <w:rsid w:val="000F3E16"/>
    <w:rsid w:val="000F43BA"/>
    <w:rsid w:val="000F4505"/>
    <w:rsid w:val="000F4743"/>
    <w:rsid w:val="000F4D6E"/>
    <w:rsid w:val="000F773F"/>
    <w:rsid w:val="000F7FEA"/>
    <w:rsid w:val="00100B59"/>
    <w:rsid w:val="00101A8A"/>
    <w:rsid w:val="001034FA"/>
    <w:rsid w:val="0010400B"/>
    <w:rsid w:val="001043BF"/>
    <w:rsid w:val="001043F0"/>
    <w:rsid w:val="00104420"/>
    <w:rsid w:val="0010442D"/>
    <w:rsid w:val="00104906"/>
    <w:rsid w:val="00104925"/>
    <w:rsid w:val="0010607F"/>
    <w:rsid w:val="00106518"/>
    <w:rsid w:val="00106E2B"/>
    <w:rsid w:val="00107B4E"/>
    <w:rsid w:val="00107EC3"/>
    <w:rsid w:val="00110311"/>
    <w:rsid w:val="00111019"/>
    <w:rsid w:val="001124DE"/>
    <w:rsid w:val="001127D7"/>
    <w:rsid w:val="00112C7C"/>
    <w:rsid w:val="001132F5"/>
    <w:rsid w:val="0011409B"/>
    <w:rsid w:val="001142CA"/>
    <w:rsid w:val="00114318"/>
    <w:rsid w:val="00115844"/>
    <w:rsid w:val="0011588B"/>
    <w:rsid w:val="00116D9B"/>
    <w:rsid w:val="0012051B"/>
    <w:rsid w:val="00120ECF"/>
    <w:rsid w:val="00121098"/>
    <w:rsid w:val="00121A8D"/>
    <w:rsid w:val="00121D33"/>
    <w:rsid w:val="00122B78"/>
    <w:rsid w:val="0012385C"/>
    <w:rsid w:val="001252AC"/>
    <w:rsid w:val="00125660"/>
    <w:rsid w:val="00126F6C"/>
    <w:rsid w:val="00127C5B"/>
    <w:rsid w:val="00130AD3"/>
    <w:rsid w:val="00131AD3"/>
    <w:rsid w:val="00131CE2"/>
    <w:rsid w:val="00131CE6"/>
    <w:rsid w:val="00131E7C"/>
    <w:rsid w:val="00134E94"/>
    <w:rsid w:val="00135AA4"/>
    <w:rsid w:val="00136384"/>
    <w:rsid w:val="00137A39"/>
    <w:rsid w:val="00137F61"/>
    <w:rsid w:val="0014088E"/>
    <w:rsid w:val="001410FA"/>
    <w:rsid w:val="00141660"/>
    <w:rsid w:val="00141A09"/>
    <w:rsid w:val="001422E3"/>
    <w:rsid w:val="001432AB"/>
    <w:rsid w:val="00143A0A"/>
    <w:rsid w:val="00144BE2"/>
    <w:rsid w:val="0014528E"/>
    <w:rsid w:val="00145877"/>
    <w:rsid w:val="00146618"/>
    <w:rsid w:val="0014667C"/>
    <w:rsid w:val="0015235C"/>
    <w:rsid w:val="00152B2E"/>
    <w:rsid w:val="00153491"/>
    <w:rsid w:val="00153F0B"/>
    <w:rsid w:val="001553FD"/>
    <w:rsid w:val="0015550B"/>
    <w:rsid w:val="00155522"/>
    <w:rsid w:val="00156FC7"/>
    <w:rsid w:val="00157FF2"/>
    <w:rsid w:val="00160811"/>
    <w:rsid w:val="00160C55"/>
    <w:rsid w:val="00160FFC"/>
    <w:rsid w:val="00162060"/>
    <w:rsid w:val="00163929"/>
    <w:rsid w:val="00164CA0"/>
    <w:rsid w:val="00167174"/>
    <w:rsid w:val="00167E55"/>
    <w:rsid w:val="00171D4D"/>
    <w:rsid w:val="001738A6"/>
    <w:rsid w:val="00173A01"/>
    <w:rsid w:val="00174034"/>
    <w:rsid w:val="00174793"/>
    <w:rsid w:val="00175B18"/>
    <w:rsid w:val="00176007"/>
    <w:rsid w:val="00176706"/>
    <w:rsid w:val="001774FD"/>
    <w:rsid w:val="00180946"/>
    <w:rsid w:val="00180FCC"/>
    <w:rsid w:val="00181312"/>
    <w:rsid w:val="001820B0"/>
    <w:rsid w:val="00182AAC"/>
    <w:rsid w:val="00183806"/>
    <w:rsid w:val="00185573"/>
    <w:rsid w:val="001859A5"/>
    <w:rsid w:val="00186211"/>
    <w:rsid w:val="00186247"/>
    <w:rsid w:val="00187874"/>
    <w:rsid w:val="00187892"/>
    <w:rsid w:val="00191092"/>
    <w:rsid w:val="0019389F"/>
    <w:rsid w:val="00193DBD"/>
    <w:rsid w:val="0019550F"/>
    <w:rsid w:val="00196D77"/>
    <w:rsid w:val="00197156"/>
    <w:rsid w:val="001972EB"/>
    <w:rsid w:val="001A4EA9"/>
    <w:rsid w:val="001A5372"/>
    <w:rsid w:val="001A54AF"/>
    <w:rsid w:val="001A5DAB"/>
    <w:rsid w:val="001A664B"/>
    <w:rsid w:val="001B1805"/>
    <w:rsid w:val="001B19AA"/>
    <w:rsid w:val="001B2059"/>
    <w:rsid w:val="001B2924"/>
    <w:rsid w:val="001B2A8A"/>
    <w:rsid w:val="001B2F60"/>
    <w:rsid w:val="001B58A3"/>
    <w:rsid w:val="001B620F"/>
    <w:rsid w:val="001B6FA1"/>
    <w:rsid w:val="001B7BAF"/>
    <w:rsid w:val="001C086A"/>
    <w:rsid w:val="001C08E0"/>
    <w:rsid w:val="001C11F3"/>
    <w:rsid w:val="001C147D"/>
    <w:rsid w:val="001C2407"/>
    <w:rsid w:val="001C2E33"/>
    <w:rsid w:val="001C4021"/>
    <w:rsid w:val="001C403B"/>
    <w:rsid w:val="001C41DF"/>
    <w:rsid w:val="001C4D10"/>
    <w:rsid w:val="001C6656"/>
    <w:rsid w:val="001C7D84"/>
    <w:rsid w:val="001C7FA8"/>
    <w:rsid w:val="001D067E"/>
    <w:rsid w:val="001D1861"/>
    <w:rsid w:val="001D29BA"/>
    <w:rsid w:val="001D45B3"/>
    <w:rsid w:val="001D4F73"/>
    <w:rsid w:val="001D5650"/>
    <w:rsid w:val="001D737D"/>
    <w:rsid w:val="001D7674"/>
    <w:rsid w:val="001E0DAD"/>
    <w:rsid w:val="001E1B11"/>
    <w:rsid w:val="001E1C42"/>
    <w:rsid w:val="001E22CA"/>
    <w:rsid w:val="001E2B5E"/>
    <w:rsid w:val="001E2BAF"/>
    <w:rsid w:val="001E3360"/>
    <w:rsid w:val="001E403B"/>
    <w:rsid w:val="001E448D"/>
    <w:rsid w:val="001E5481"/>
    <w:rsid w:val="001E6E13"/>
    <w:rsid w:val="001E7A84"/>
    <w:rsid w:val="001F021F"/>
    <w:rsid w:val="001F345F"/>
    <w:rsid w:val="001F3A1E"/>
    <w:rsid w:val="001F59FC"/>
    <w:rsid w:val="001F6767"/>
    <w:rsid w:val="001F6D39"/>
    <w:rsid w:val="001F71E6"/>
    <w:rsid w:val="001F7F5C"/>
    <w:rsid w:val="00201872"/>
    <w:rsid w:val="00204B95"/>
    <w:rsid w:val="00206172"/>
    <w:rsid w:val="002072DA"/>
    <w:rsid w:val="00207633"/>
    <w:rsid w:val="00207925"/>
    <w:rsid w:val="0021000F"/>
    <w:rsid w:val="00210846"/>
    <w:rsid w:val="00211901"/>
    <w:rsid w:val="00213069"/>
    <w:rsid w:val="002139AF"/>
    <w:rsid w:val="00213DD3"/>
    <w:rsid w:val="0021793C"/>
    <w:rsid w:val="002214D4"/>
    <w:rsid w:val="00221B07"/>
    <w:rsid w:val="0022270B"/>
    <w:rsid w:val="00222A73"/>
    <w:rsid w:val="00224C27"/>
    <w:rsid w:val="00226935"/>
    <w:rsid w:val="00226BB6"/>
    <w:rsid w:val="00230B43"/>
    <w:rsid w:val="002312C6"/>
    <w:rsid w:val="002313BA"/>
    <w:rsid w:val="00233894"/>
    <w:rsid w:val="00233969"/>
    <w:rsid w:val="00234C85"/>
    <w:rsid w:val="0023536B"/>
    <w:rsid w:val="00235474"/>
    <w:rsid w:val="0023575B"/>
    <w:rsid w:val="00235C56"/>
    <w:rsid w:val="00235DD0"/>
    <w:rsid w:val="0023749C"/>
    <w:rsid w:val="0024160A"/>
    <w:rsid w:val="002420D8"/>
    <w:rsid w:val="002423A4"/>
    <w:rsid w:val="002436F9"/>
    <w:rsid w:val="00245749"/>
    <w:rsid w:val="00246B99"/>
    <w:rsid w:val="00246E52"/>
    <w:rsid w:val="00250F75"/>
    <w:rsid w:val="00251755"/>
    <w:rsid w:val="002526B5"/>
    <w:rsid w:val="002540DE"/>
    <w:rsid w:val="00254DE8"/>
    <w:rsid w:val="00255E26"/>
    <w:rsid w:val="002572A2"/>
    <w:rsid w:val="0025773A"/>
    <w:rsid w:val="002577D3"/>
    <w:rsid w:val="00260ACB"/>
    <w:rsid w:val="002615A7"/>
    <w:rsid w:val="00262008"/>
    <w:rsid w:val="00263A2A"/>
    <w:rsid w:val="002649A3"/>
    <w:rsid w:val="0026626B"/>
    <w:rsid w:val="0026642C"/>
    <w:rsid w:val="002700C7"/>
    <w:rsid w:val="00271B07"/>
    <w:rsid w:val="00271B5B"/>
    <w:rsid w:val="002771A6"/>
    <w:rsid w:val="0027725B"/>
    <w:rsid w:val="002802B1"/>
    <w:rsid w:val="00281134"/>
    <w:rsid w:val="002812AF"/>
    <w:rsid w:val="002824C6"/>
    <w:rsid w:val="0028369F"/>
    <w:rsid w:val="00286080"/>
    <w:rsid w:val="002861DF"/>
    <w:rsid w:val="002862C4"/>
    <w:rsid w:val="00287727"/>
    <w:rsid w:val="00287DA8"/>
    <w:rsid w:val="00290531"/>
    <w:rsid w:val="00291BC8"/>
    <w:rsid w:val="002922C5"/>
    <w:rsid w:val="002926E1"/>
    <w:rsid w:val="00292AAB"/>
    <w:rsid w:val="002945F3"/>
    <w:rsid w:val="002950CC"/>
    <w:rsid w:val="0029510B"/>
    <w:rsid w:val="00295D6C"/>
    <w:rsid w:val="00296D9B"/>
    <w:rsid w:val="00297FC7"/>
    <w:rsid w:val="002A0524"/>
    <w:rsid w:val="002A07E6"/>
    <w:rsid w:val="002A0D2D"/>
    <w:rsid w:val="002A1658"/>
    <w:rsid w:val="002A3A2C"/>
    <w:rsid w:val="002A3C67"/>
    <w:rsid w:val="002A48A4"/>
    <w:rsid w:val="002A5968"/>
    <w:rsid w:val="002A5A56"/>
    <w:rsid w:val="002A75FE"/>
    <w:rsid w:val="002B0951"/>
    <w:rsid w:val="002B1ADA"/>
    <w:rsid w:val="002B1CAB"/>
    <w:rsid w:val="002B269F"/>
    <w:rsid w:val="002B469E"/>
    <w:rsid w:val="002B61AC"/>
    <w:rsid w:val="002B6BC2"/>
    <w:rsid w:val="002B7911"/>
    <w:rsid w:val="002C00E5"/>
    <w:rsid w:val="002C014C"/>
    <w:rsid w:val="002C0514"/>
    <w:rsid w:val="002C0659"/>
    <w:rsid w:val="002C1BF0"/>
    <w:rsid w:val="002C2E2A"/>
    <w:rsid w:val="002C4D99"/>
    <w:rsid w:val="002C505E"/>
    <w:rsid w:val="002C5390"/>
    <w:rsid w:val="002C62AD"/>
    <w:rsid w:val="002C6A54"/>
    <w:rsid w:val="002D1D44"/>
    <w:rsid w:val="002D22ED"/>
    <w:rsid w:val="002D2AB5"/>
    <w:rsid w:val="002D2B3E"/>
    <w:rsid w:val="002D2DD7"/>
    <w:rsid w:val="002D30DE"/>
    <w:rsid w:val="002D31D6"/>
    <w:rsid w:val="002D3617"/>
    <w:rsid w:val="002D38EB"/>
    <w:rsid w:val="002D45AA"/>
    <w:rsid w:val="002D49E3"/>
    <w:rsid w:val="002D4F15"/>
    <w:rsid w:val="002D5ABD"/>
    <w:rsid w:val="002D6671"/>
    <w:rsid w:val="002D6684"/>
    <w:rsid w:val="002D6E16"/>
    <w:rsid w:val="002D73E4"/>
    <w:rsid w:val="002D7ECE"/>
    <w:rsid w:val="002E0158"/>
    <w:rsid w:val="002E1926"/>
    <w:rsid w:val="002E250B"/>
    <w:rsid w:val="002E31E9"/>
    <w:rsid w:val="002E3CFD"/>
    <w:rsid w:val="002E5C3C"/>
    <w:rsid w:val="002E7F04"/>
    <w:rsid w:val="002F388B"/>
    <w:rsid w:val="002F4F8D"/>
    <w:rsid w:val="002F4FB5"/>
    <w:rsid w:val="002F60D1"/>
    <w:rsid w:val="002F7689"/>
    <w:rsid w:val="002F7FEE"/>
    <w:rsid w:val="00300185"/>
    <w:rsid w:val="00300B1E"/>
    <w:rsid w:val="00301231"/>
    <w:rsid w:val="003013CD"/>
    <w:rsid w:val="0030172E"/>
    <w:rsid w:val="0030198A"/>
    <w:rsid w:val="00303464"/>
    <w:rsid w:val="00303650"/>
    <w:rsid w:val="003038FB"/>
    <w:rsid w:val="003048B2"/>
    <w:rsid w:val="0030643C"/>
    <w:rsid w:val="00306DC5"/>
    <w:rsid w:val="00307772"/>
    <w:rsid w:val="00310099"/>
    <w:rsid w:val="00310C39"/>
    <w:rsid w:val="003124C9"/>
    <w:rsid w:val="003141C1"/>
    <w:rsid w:val="00314E0D"/>
    <w:rsid w:val="003157D4"/>
    <w:rsid w:val="003169BE"/>
    <w:rsid w:val="0031712E"/>
    <w:rsid w:val="00317179"/>
    <w:rsid w:val="003200D3"/>
    <w:rsid w:val="00320F25"/>
    <w:rsid w:val="00321F18"/>
    <w:rsid w:val="003241E7"/>
    <w:rsid w:val="00324CDB"/>
    <w:rsid w:val="00324E37"/>
    <w:rsid w:val="00325112"/>
    <w:rsid w:val="0032530A"/>
    <w:rsid w:val="00325F06"/>
    <w:rsid w:val="00325F7E"/>
    <w:rsid w:val="00326119"/>
    <w:rsid w:val="003266B7"/>
    <w:rsid w:val="0033105B"/>
    <w:rsid w:val="00331C67"/>
    <w:rsid w:val="00332067"/>
    <w:rsid w:val="00332178"/>
    <w:rsid w:val="003322C4"/>
    <w:rsid w:val="0033238B"/>
    <w:rsid w:val="003323EF"/>
    <w:rsid w:val="003324A6"/>
    <w:rsid w:val="00333AC4"/>
    <w:rsid w:val="00334469"/>
    <w:rsid w:val="0033449E"/>
    <w:rsid w:val="00334A2C"/>
    <w:rsid w:val="00335BCF"/>
    <w:rsid w:val="003365C0"/>
    <w:rsid w:val="00336765"/>
    <w:rsid w:val="00341060"/>
    <w:rsid w:val="00341B13"/>
    <w:rsid w:val="00343BAE"/>
    <w:rsid w:val="00343D74"/>
    <w:rsid w:val="00344BD7"/>
    <w:rsid w:val="00344CD2"/>
    <w:rsid w:val="00344F6F"/>
    <w:rsid w:val="003451F2"/>
    <w:rsid w:val="00345DF8"/>
    <w:rsid w:val="00347CB2"/>
    <w:rsid w:val="00351B55"/>
    <w:rsid w:val="00352C3E"/>
    <w:rsid w:val="00354583"/>
    <w:rsid w:val="00355F09"/>
    <w:rsid w:val="00356139"/>
    <w:rsid w:val="00356198"/>
    <w:rsid w:val="00357405"/>
    <w:rsid w:val="00360BEB"/>
    <w:rsid w:val="003617FF"/>
    <w:rsid w:val="003625BF"/>
    <w:rsid w:val="003636C1"/>
    <w:rsid w:val="00364E93"/>
    <w:rsid w:val="0036613E"/>
    <w:rsid w:val="00366C46"/>
    <w:rsid w:val="0037166E"/>
    <w:rsid w:val="00371EF7"/>
    <w:rsid w:val="00372661"/>
    <w:rsid w:val="00372B26"/>
    <w:rsid w:val="00375198"/>
    <w:rsid w:val="00375B84"/>
    <w:rsid w:val="0037791B"/>
    <w:rsid w:val="00377E2C"/>
    <w:rsid w:val="003802BD"/>
    <w:rsid w:val="00380BDB"/>
    <w:rsid w:val="003811E4"/>
    <w:rsid w:val="00381700"/>
    <w:rsid w:val="00382773"/>
    <w:rsid w:val="0038371E"/>
    <w:rsid w:val="003849A3"/>
    <w:rsid w:val="003853F9"/>
    <w:rsid w:val="003854CC"/>
    <w:rsid w:val="0038748C"/>
    <w:rsid w:val="00390D5D"/>
    <w:rsid w:val="00393197"/>
    <w:rsid w:val="0039335F"/>
    <w:rsid w:val="003935E7"/>
    <w:rsid w:val="00394289"/>
    <w:rsid w:val="00397135"/>
    <w:rsid w:val="00397A39"/>
    <w:rsid w:val="003A00AA"/>
    <w:rsid w:val="003A0892"/>
    <w:rsid w:val="003A0B72"/>
    <w:rsid w:val="003A3205"/>
    <w:rsid w:val="003A3BBA"/>
    <w:rsid w:val="003A4235"/>
    <w:rsid w:val="003A79D3"/>
    <w:rsid w:val="003A79FC"/>
    <w:rsid w:val="003B13E1"/>
    <w:rsid w:val="003B1C54"/>
    <w:rsid w:val="003B315A"/>
    <w:rsid w:val="003B348C"/>
    <w:rsid w:val="003B3EB4"/>
    <w:rsid w:val="003B406C"/>
    <w:rsid w:val="003B4321"/>
    <w:rsid w:val="003B4CD5"/>
    <w:rsid w:val="003B6D84"/>
    <w:rsid w:val="003B7593"/>
    <w:rsid w:val="003C4479"/>
    <w:rsid w:val="003C4BF4"/>
    <w:rsid w:val="003C4D3B"/>
    <w:rsid w:val="003C781A"/>
    <w:rsid w:val="003C785A"/>
    <w:rsid w:val="003C7F69"/>
    <w:rsid w:val="003D173A"/>
    <w:rsid w:val="003D1A7B"/>
    <w:rsid w:val="003D2E02"/>
    <w:rsid w:val="003D3257"/>
    <w:rsid w:val="003D38E5"/>
    <w:rsid w:val="003D5554"/>
    <w:rsid w:val="003D6D5F"/>
    <w:rsid w:val="003D704E"/>
    <w:rsid w:val="003D7C2B"/>
    <w:rsid w:val="003E1CED"/>
    <w:rsid w:val="003E1E7A"/>
    <w:rsid w:val="003E388A"/>
    <w:rsid w:val="003E45FC"/>
    <w:rsid w:val="003E48AA"/>
    <w:rsid w:val="003E7E64"/>
    <w:rsid w:val="003F0812"/>
    <w:rsid w:val="003F0841"/>
    <w:rsid w:val="003F1BAE"/>
    <w:rsid w:val="003F1F82"/>
    <w:rsid w:val="003F3A5C"/>
    <w:rsid w:val="003F5DEB"/>
    <w:rsid w:val="003F72BF"/>
    <w:rsid w:val="003F79A0"/>
    <w:rsid w:val="00401329"/>
    <w:rsid w:val="0040294D"/>
    <w:rsid w:val="00404801"/>
    <w:rsid w:val="00404E6A"/>
    <w:rsid w:val="00406036"/>
    <w:rsid w:val="00407088"/>
    <w:rsid w:val="004079A7"/>
    <w:rsid w:val="004109E3"/>
    <w:rsid w:val="00411200"/>
    <w:rsid w:val="00411792"/>
    <w:rsid w:val="00414156"/>
    <w:rsid w:val="00414310"/>
    <w:rsid w:val="00414645"/>
    <w:rsid w:val="004149F3"/>
    <w:rsid w:val="00414CF2"/>
    <w:rsid w:val="004150D9"/>
    <w:rsid w:val="00415D20"/>
    <w:rsid w:val="00416AD6"/>
    <w:rsid w:val="004171C7"/>
    <w:rsid w:val="00420872"/>
    <w:rsid w:val="00421024"/>
    <w:rsid w:val="00422BF4"/>
    <w:rsid w:val="004238D7"/>
    <w:rsid w:val="00423BC0"/>
    <w:rsid w:val="0042413E"/>
    <w:rsid w:val="00424D46"/>
    <w:rsid w:val="004266F2"/>
    <w:rsid w:val="004267AE"/>
    <w:rsid w:val="00430C2C"/>
    <w:rsid w:val="0043183E"/>
    <w:rsid w:val="004319D8"/>
    <w:rsid w:val="004320DE"/>
    <w:rsid w:val="00432E76"/>
    <w:rsid w:val="00433812"/>
    <w:rsid w:val="004347B9"/>
    <w:rsid w:val="004357FE"/>
    <w:rsid w:val="00435EFA"/>
    <w:rsid w:val="00436194"/>
    <w:rsid w:val="004370F1"/>
    <w:rsid w:val="00437519"/>
    <w:rsid w:val="00440888"/>
    <w:rsid w:val="00442A6C"/>
    <w:rsid w:val="004442A4"/>
    <w:rsid w:val="004447DA"/>
    <w:rsid w:val="00444809"/>
    <w:rsid w:val="00446226"/>
    <w:rsid w:val="00447005"/>
    <w:rsid w:val="0044737A"/>
    <w:rsid w:val="00451B66"/>
    <w:rsid w:val="00451D83"/>
    <w:rsid w:val="00451DC3"/>
    <w:rsid w:val="00452DBE"/>
    <w:rsid w:val="0045317D"/>
    <w:rsid w:val="004534A8"/>
    <w:rsid w:val="004539D2"/>
    <w:rsid w:val="00453B49"/>
    <w:rsid w:val="00455228"/>
    <w:rsid w:val="004558F0"/>
    <w:rsid w:val="00456376"/>
    <w:rsid w:val="004577C5"/>
    <w:rsid w:val="004577D1"/>
    <w:rsid w:val="00462EEC"/>
    <w:rsid w:val="0046306E"/>
    <w:rsid w:val="00464C03"/>
    <w:rsid w:val="004652BD"/>
    <w:rsid w:val="00465E28"/>
    <w:rsid w:val="00470060"/>
    <w:rsid w:val="00470CF8"/>
    <w:rsid w:val="00470FB7"/>
    <w:rsid w:val="00471001"/>
    <w:rsid w:val="00472267"/>
    <w:rsid w:val="00473701"/>
    <w:rsid w:val="00474007"/>
    <w:rsid w:val="00474904"/>
    <w:rsid w:val="00476F0D"/>
    <w:rsid w:val="0047770F"/>
    <w:rsid w:val="00477772"/>
    <w:rsid w:val="00477A8D"/>
    <w:rsid w:val="00477FEB"/>
    <w:rsid w:val="00480319"/>
    <w:rsid w:val="004804E5"/>
    <w:rsid w:val="0048128F"/>
    <w:rsid w:val="00481690"/>
    <w:rsid w:val="004816F5"/>
    <w:rsid w:val="0048181D"/>
    <w:rsid w:val="004831B2"/>
    <w:rsid w:val="00483C75"/>
    <w:rsid w:val="004863FF"/>
    <w:rsid w:val="004866AD"/>
    <w:rsid w:val="00486A70"/>
    <w:rsid w:val="00486B09"/>
    <w:rsid w:val="004875DF"/>
    <w:rsid w:val="00487D72"/>
    <w:rsid w:val="00490005"/>
    <w:rsid w:val="004901CA"/>
    <w:rsid w:val="00490989"/>
    <w:rsid w:val="0049154D"/>
    <w:rsid w:val="004923AF"/>
    <w:rsid w:val="00493905"/>
    <w:rsid w:val="00493E7D"/>
    <w:rsid w:val="00494896"/>
    <w:rsid w:val="00494BAB"/>
    <w:rsid w:val="0049698D"/>
    <w:rsid w:val="0049736C"/>
    <w:rsid w:val="004974C5"/>
    <w:rsid w:val="004A07C5"/>
    <w:rsid w:val="004A180E"/>
    <w:rsid w:val="004A1BD5"/>
    <w:rsid w:val="004A1E0E"/>
    <w:rsid w:val="004A2B76"/>
    <w:rsid w:val="004A38A1"/>
    <w:rsid w:val="004A39EE"/>
    <w:rsid w:val="004A3E86"/>
    <w:rsid w:val="004A48C8"/>
    <w:rsid w:val="004A5516"/>
    <w:rsid w:val="004A6A81"/>
    <w:rsid w:val="004A7A8D"/>
    <w:rsid w:val="004B022A"/>
    <w:rsid w:val="004B114B"/>
    <w:rsid w:val="004B2215"/>
    <w:rsid w:val="004B3931"/>
    <w:rsid w:val="004B4557"/>
    <w:rsid w:val="004B6584"/>
    <w:rsid w:val="004B7235"/>
    <w:rsid w:val="004C159A"/>
    <w:rsid w:val="004C1900"/>
    <w:rsid w:val="004C39F6"/>
    <w:rsid w:val="004C4291"/>
    <w:rsid w:val="004C5DDD"/>
    <w:rsid w:val="004C719D"/>
    <w:rsid w:val="004C7CBC"/>
    <w:rsid w:val="004D21FC"/>
    <w:rsid w:val="004D4DEB"/>
    <w:rsid w:val="004D5311"/>
    <w:rsid w:val="004D6008"/>
    <w:rsid w:val="004D655B"/>
    <w:rsid w:val="004D6A30"/>
    <w:rsid w:val="004D79E5"/>
    <w:rsid w:val="004D7A98"/>
    <w:rsid w:val="004D7B23"/>
    <w:rsid w:val="004E17FB"/>
    <w:rsid w:val="004E1FD4"/>
    <w:rsid w:val="004E2408"/>
    <w:rsid w:val="004E2960"/>
    <w:rsid w:val="004E51B5"/>
    <w:rsid w:val="004E5483"/>
    <w:rsid w:val="004E6409"/>
    <w:rsid w:val="004F0485"/>
    <w:rsid w:val="004F0F0B"/>
    <w:rsid w:val="004F2D5D"/>
    <w:rsid w:val="004F3360"/>
    <w:rsid w:val="004F530F"/>
    <w:rsid w:val="004F63C8"/>
    <w:rsid w:val="004F6C5F"/>
    <w:rsid w:val="004F73D2"/>
    <w:rsid w:val="004F7A5B"/>
    <w:rsid w:val="004F7F7F"/>
    <w:rsid w:val="005002DF"/>
    <w:rsid w:val="005024BD"/>
    <w:rsid w:val="005041FA"/>
    <w:rsid w:val="00505F53"/>
    <w:rsid w:val="00511055"/>
    <w:rsid w:val="00512092"/>
    <w:rsid w:val="00512D6F"/>
    <w:rsid w:val="005137B6"/>
    <w:rsid w:val="00516391"/>
    <w:rsid w:val="00517758"/>
    <w:rsid w:val="00517FB1"/>
    <w:rsid w:val="00520C65"/>
    <w:rsid w:val="00520F5B"/>
    <w:rsid w:val="00521372"/>
    <w:rsid w:val="0052155C"/>
    <w:rsid w:val="005227C1"/>
    <w:rsid w:val="005229DA"/>
    <w:rsid w:val="00523001"/>
    <w:rsid w:val="005235AE"/>
    <w:rsid w:val="00523F34"/>
    <w:rsid w:val="005255F1"/>
    <w:rsid w:val="00526A02"/>
    <w:rsid w:val="005305CE"/>
    <w:rsid w:val="00530C04"/>
    <w:rsid w:val="00530C99"/>
    <w:rsid w:val="00530DE1"/>
    <w:rsid w:val="005313CD"/>
    <w:rsid w:val="00532762"/>
    <w:rsid w:val="005339D8"/>
    <w:rsid w:val="00533B6C"/>
    <w:rsid w:val="00533E3B"/>
    <w:rsid w:val="00535CDA"/>
    <w:rsid w:val="0053606B"/>
    <w:rsid w:val="00536700"/>
    <w:rsid w:val="00536C4E"/>
    <w:rsid w:val="005377C7"/>
    <w:rsid w:val="00537D2A"/>
    <w:rsid w:val="005405B0"/>
    <w:rsid w:val="00542074"/>
    <w:rsid w:val="0054269A"/>
    <w:rsid w:val="005430E4"/>
    <w:rsid w:val="0054382C"/>
    <w:rsid w:val="00543A25"/>
    <w:rsid w:val="00545AC9"/>
    <w:rsid w:val="00545B00"/>
    <w:rsid w:val="00545D79"/>
    <w:rsid w:val="00546024"/>
    <w:rsid w:val="00550A76"/>
    <w:rsid w:val="00550ACD"/>
    <w:rsid w:val="00552431"/>
    <w:rsid w:val="00553281"/>
    <w:rsid w:val="0055421B"/>
    <w:rsid w:val="00555F8B"/>
    <w:rsid w:val="00557332"/>
    <w:rsid w:val="0056027B"/>
    <w:rsid w:val="00560C1A"/>
    <w:rsid w:val="00561125"/>
    <w:rsid w:val="00561975"/>
    <w:rsid w:val="00563873"/>
    <w:rsid w:val="00563DC2"/>
    <w:rsid w:val="00565012"/>
    <w:rsid w:val="005655C8"/>
    <w:rsid w:val="005660B5"/>
    <w:rsid w:val="00566CA9"/>
    <w:rsid w:val="005670CE"/>
    <w:rsid w:val="00570EA2"/>
    <w:rsid w:val="005717AE"/>
    <w:rsid w:val="00571E19"/>
    <w:rsid w:val="00571F02"/>
    <w:rsid w:val="00575091"/>
    <w:rsid w:val="00575107"/>
    <w:rsid w:val="005766A3"/>
    <w:rsid w:val="00580262"/>
    <w:rsid w:val="005807C7"/>
    <w:rsid w:val="00581147"/>
    <w:rsid w:val="005811A5"/>
    <w:rsid w:val="005823BD"/>
    <w:rsid w:val="00583243"/>
    <w:rsid w:val="0058385D"/>
    <w:rsid w:val="005856EF"/>
    <w:rsid w:val="00586887"/>
    <w:rsid w:val="005871BF"/>
    <w:rsid w:val="00587D44"/>
    <w:rsid w:val="00591074"/>
    <w:rsid w:val="005920B3"/>
    <w:rsid w:val="00592E11"/>
    <w:rsid w:val="00593541"/>
    <w:rsid w:val="00593ABD"/>
    <w:rsid w:val="00593BA5"/>
    <w:rsid w:val="00594376"/>
    <w:rsid w:val="005963CB"/>
    <w:rsid w:val="00596457"/>
    <w:rsid w:val="00597A21"/>
    <w:rsid w:val="005A0A15"/>
    <w:rsid w:val="005A0BBB"/>
    <w:rsid w:val="005A0CC1"/>
    <w:rsid w:val="005A0CD4"/>
    <w:rsid w:val="005A1169"/>
    <w:rsid w:val="005A2333"/>
    <w:rsid w:val="005A2391"/>
    <w:rsid w:val="005A3D23"/>
    <w:rsid w:val="005A70BA"/>
    <w:rsid w:val="005A7514"/>
    <w:rsid w:val="005A78E4"/>
    <w:rsid w:val="005B02FD"/>
    <w:rsid w:val="005B04CD"/>
    <w:rsid w:val="005B1C92"/>
    <w:rsid w:val="005B2500"/>
    <w:rsid w:val="005B36FB"/>
    <w:rsid w:val="005B3BED"/>
    <w:rsid w:val="005B3E1C"/>
    <w:rsid w:val="005B6559"/>
    <w:rsid w:val="005B6F18"/>
    <w:rsid w:val="005C09E6"/>
    <w:rsid w:val="005C13FB"/>
    <w:rsid w:val="005C1FEE"/>
    <w:rsid w:val="005C2A23"/>
    <w:rsid w:val="005C35DF"/>
    <w:rsid w:val="005C4317"/>
    <w:rsid w:val="005C4366"/>
    <w:rsid w:val="005C52A0"/>
    <w:rsid w:val="005C5ABA"/>
    <w:rsid w:val="005C68F1"/>
    <w:rsid w:val="005C7A73"/>
    <w:rsid w:val="005D14A1"/>
    <w:rsid w:val="005D1C39"/>
    <w:rsid w:val="005D1FAD"/>
    <w:rsid w:val="005D46E9"/>
    <w:rsid w:val="005D5445"/>
    <w:rsid w:val="005D6C1F"/>
    <w:rsid w:val="005D7325"/>
    <w:rsid w:val="005D7BC5"/>
    <w:rsid w:val="005D7C2A"/>
    <w:rsid w:val="005E0181"/>
    <w:rsid w:val="005E0BD6"/>
    <w:rsid w:val="005E198E"/>
    <w:rsid w:val="005E19BD"/>
    <w:rsid w:val="005E2A6E"/>
    <w:rsid w:val="005E3BCE"/>
    <w:rsid w:val="005E420F"/>
    <w:rsid w:val="005E4C32"/>
    <w:rsid w:val="005E5B87"/>
    <w:rsid w:val="005E5E7D"/>
    <w:rsid w:val="005E6DCF"/>
    <w:rsid w:val="005E7633"/>
    <w:rsid w:val="005F104D"/>
    <w:rsid w:val="005F340E"/>
    <w:rsid w:val="005F4015"/>
    <w:rsid w:val="005F5628"/>
    <w:rsid w:val="005F59CA"/>
    <w:rsid w:val="005F7214"/>
    <w:rsid w:val="00601201"/>
    <w:rsid w:val="00602AB7"/>
    <w:rsid w:val="006031CB"/>
    <w:rsid w:val="00603226"/>
    <w:rsid w:val="006036E4"/>
    <w:rsid w:val="00604959"/>
    <w:rsid w:val="00604F75"/>
    <w:rsid w:val="006067E9"/>
    <w:rsid w:val="00610525"/>
    <w:rsid w:val="00610B1F"/>
    <w:rsid w:val="00610D00"/>
    <w:rsid w:val="006111BE"/>
    <w:rsid w:val="006111E9"/>
    <w:rsid w:val="0061261E"/>
    <w:rsid w:val="006140E5"/>
    <w:rsid w:val="0061422F"/>
    <w:rsid w:val="0061634E"/>
    <w:rsid w:val="006166D6"/>
    <w:rsid w:val="006207CD"/>
    <w:rsid w:val="0062386D"/>
    <w:rsid w:val="00624630"/>
    <w:rsid w:val="00624953"/>
    <w:rsid w:val="00625501"/>
    <w:rsid w:val="006276CD"/>
    <w:rsid w:val="00627AA2"/>
    <w:rsid w:val="006310D4"/>
    <w:rsid w:val="00631B77"/>
    <w:rsid w:val="00631BC2"/>
    <w:rsid w:val="00632608"/>
    <w:rsid w:val="006326E1"/>
    <w:rsid w:val="00632B07"/>
    <w:rsid w:val="00632F3C"/>
    <w:rsid w:val="0063326E"/>
    <w:rsid w:val="006332F8"/>
    <w:rsid w:val="006333E2"/>
    <w:rsid w:val="00634F7F"/>
    <w:rsid w:val="00634FA1"/>
    <w:rsid w:val="00636919"/>
    <w:rsid w:val="006400E6"/>
    <w:rsid w:val="006403C1"/>
    <w:rsid w:val="00640BFA"/>
    <w:rsid w:val="00643103"/>
    <w:rsid w:val="006454F8"/>
    <w:rsid w:val="0064562C"/>
    <w:rsid w:val="00646F4E"/>
    <w:rsid w:val="006476AD"/>
    <w:rsid w:val="006479ED"/>
    <w:rsid w:val="006504E5"/>
    <w:rsid w:val="0065133D"/>
    <w:rsid w:val="00652D7C"/>
    <w:rsid w:val="0065417E"/>
    <w:rsid w:val="006576CB"/>
    <w:rsid w:val="0066010F"/>
    <w:rsid w:val="00660ADB"/>
    <w:rsid w:val="00660CEA"/>
    <w:rsid w:val="006613DD"/>
    <w:rsid w:val="006617B6"/>
    <w:rsid w:val="00661B1D"/>
    <w:rsid w:val="006649B7"/>
    <w:rsid w:val="0066566C"/>
    <w:rsid w:val="006661D1"/>
    <w:rsid w:val="00666D29"/>
    <w:rsid w:val="00666E35"/>
    <w:rsid w:val="00672235"/>
    <w:rsid w:val="00672AED"/>
    <w:rsid w:val="00672EA2"/>
    <w:rsid w:val="006747EC"/>
    <w:rsid w:val="00674969"/>
    <w:rsid w:val="006752F8"/>
    <w:rsid w:val="00675688"/>
    <w:rsid w:val="00676F8B"/>
    <w:rsid w:val="00680BBF"/>
    <w:rsid w:val="0068138D"/>
    <w:rsid w:val="00681C10"/>
    <w:rsid w:val="00682C94"/>
    <w:rsid w:val="00682F94"/>
    <w:rsid w:val="006844AA"/>
    <w:rsid w:val="00685AD6"/>
    <w:rsid w:val="00685C9B"/>
    <w:rsid w:val="00686980"/>
    <w:rsid w:val="00687FB7"/>
    <w:rsid w:val="00690B38"/>
    <w:rsid w:val="00690C14"/>
    <w:rsid w:val="00692124"/>
    <w:rsid w:val="00693BF2"/>
    <w:rsid w:val="00696114"/>
    <w:rsid w:val="006962B2"/>
    <w:rsid w:val="00696985"/>
    <w:rsid w:val="00696B34"/>
    <w:rsid w:val="006973EF"/>
    <w:rsid w:val="006A04B8"/>
    <w:rsid w:val="006A07D4"/>
    <w:rsid w:val="006A1B84"/>
    <w:rsid w:val="006A2107"/>
    <w:rsid w:val="006A3D57"/>
    <w:rsid w:val="006A53A6"/>
    <w:rsid w:val="006A5929"/>
    <w:rsid w:val="006A5A4F"/>
    <w:rsid w:val="006A7703"/>
    <w:rsid w:val="006A777C"/>
    <w:rsid w:val="006B0665"/>
    <w:rsid w:val="006B3C3E"/>
    <w:rsid w:val="006B3CA7"/>
    <w:rsid w:val="006B5589"/>
    <w:rsid w:val="006B5684"/>
    <w:rsid w:val="006B7BB5"/>
    <w:rsid w:val="006C08FB"/>
    <w:rsid w:val="006C1276"/>
    <w:rsid w:val="006C42E4"/>
    <w:rsid w:val="006C596E"/>
    <w:rsid w:val="006C6C96"/>
    <w:rsid w:val="006C7C28"/>
    <w:rsid w:val="006C7F8B"/>
    <w:rsid w:val="006D0FD3"/>
    <w:rsid w:val="006D1369"/>
    <w:rsid w:val="006D144E"/>
    <w:rsid w:val="006D14D8"/>
    <w:rsid w:val="006D4B4E"/>
    <w:rsid w:val="006D5D82"/>
    <w:rsid w:val="006D5E35"/>
    <w:rsid w:val="006D6679"/>
    <w:rsid w:val="006D7148"/>
    <w:rsid w:val="006D7B1F"/>
    <w:rsid w:val="006E0A47"/>
    <w:rsid w:val="006E0B1D"/>
    <w:rsid w:val="006E1576"/>
    <w:rsid w:val="006E3743"/>
    <w:rsid w:val="006E3EB5"/>
    <w:rsid w:val="006E425D"/>
    <w:rsid w:val="006E62B3"/>
    <w:rsid w:val="006E7E81"/>
    <w:rsid w:val="006F0062"/>
    <w:rsid w:val="006F05DF"/>
    <w:rsid w:val="006F1025"/>
    <w:rsid w:val="006F1390"/>
    <w:rsid w:val="006F51C0"/>
    <w:rsid w:val="006F66EB"/>
    <w:rsid w:val="006F6B09"/>
    <w:rsid w:val="006F7168"/>
    <w:rsid w:val="006F7EBD"/>
    <w:rsid w:val="00700491"/>
    <w:rsid w:val="0070054A"/>
    <w:rsid w:val="00701753"/>
    <w:rsid w:val="00702BB6"/>
    <w:rsid w:val="00703659"/>
    <w:rsid w:val="0070373E"/>
    <w:rsid w:val="007041DB"/>
    <w:rsid w:val="00704C61"/>
    <w:rsid w:val="00705728"/>
    <w:rsid w:val="00707C06"/>
    <w:rsid w:val="0071003B"/>
    <w:rsid w:val="00711443"/>
    <w:rsid w:val="00713CF4"/>
    <w:rsid w:val="00714AE2"/>
    <w:rsid w:val="00716F44"/>
    <w:rsid w:val="007202F4"/>
    <w:rsid w:val="00720F96"/>
    <w:rsid w:val="00721B70"/>
    <w:rsid w:val="007233FE"/>
    <w:rsid w:val="00723DBF"/>
    <w:rsid w:val="00724284"/>
    <w:rsid w:val="00725E65"/>
    <w:rsid w:val="00730B79"/>
    <w:rsid w:val="00731252"/>
    <w:rsid w:val="007313DD"/>
    <w:rsid w:val="00731E4B"/>
    <w:rsid w:val="00735035"/>
    <w:rsid w:val="0073520B"/>
    <w:rsid w:val="00735420"/>
    <w:rsid w:val="00735935"/>
    <w:rsid w:val="00735D24"/>
    <w:rsid w:val="00735E9A"/>
    <w:rsid w:val="00737AA3"/>
    <w:rsid w:val="00740A5C"/>
    <w:rsid w:val="00740B94"/>
    <w:rsid w:val="00741490"/>
    <w:rsid w:val="007418D2"/>
    <w:rsid w:val="00741D48"/>
    <w:rsid w:val="00741FF2"/>
    <w:rsid w:val="007430A2"/>
    <w:rsid w:val="00743F7B"/>
    <w:rsid w:val="0074603B"/>
    <w:rsid w:val="00747107"/>
    <w:rsid w:val="0074765E"/>
    <w:rsid w:val="00747AA5"/>
    <w:rsid w:val="00750160"/>
    <w:rsid w:val="00750878"/>
    <w:rsid w:val="00751C5C"/>
    <w:rsid w:val="00752C69"/>
    <w:rsid w:val="007538B6"/>
    <w:rsid w:val="00753BEF"/>
    <w:rsid w:val="00753CE6"/>
    <w:rsid w:val="0075459C"/>
    <w:rsid w:val="0075486C"/>
    <w:rsid w:val="00756D13"/>
    <w:rsid w:val="00756F57"/>
    <w:rsid w:val="007603F9"/>
    <w:rsid w:val="00760733"/>
    <w:rsid w:val="00761324"/>
    <w:rsid w:val="0076184E"/>
    <w:rsid w:val="00762F12"/>
    <w:rsid w:val="00763673"/>
    <w:rsid w:val="00763B15"/>
    <w:rsid w:val="007645D7"/>
    <w:rsid w:val="007666CF"/>
    <w:rsid w:val="00766A7E"/>
    <w:rsid w:val="0076726D"/>
    <w:rsid w:val="00772706"/>
    <w:rsid w:val="007738D4"/>
    <w:rsid w:val="00773B29"/>
    <w:rsid w:val="00773D73"/>
    <w:rsid w:val="0077490C"/>
    <w:rsid w:val="00776031"/>
    <w:rsid w:val="007767B5"/>
    <w:rsid w:val="00777309"/>
    <w:rsid w:val="00780B97"/>
    <w:rsid w:val="00781583"/>
    <w:rsid w:val="00781907"/>
    <w:rsid w:val="00783307"/>
    <w:rsid w:val="00783B80"/>
    <w:rsid w:val="00784034"/>
    <w:rsid w:val="0078456A"/>
    <w:rsid w:val="0078488D"/>
    <w:rsid w:val="00784BC7"/>
    <w:rsid w:val="00785FE6"/>
    <w:rsid w:val="00786B08"/>
    <w:rsid w:val="00791F08"/>
    <w:rsid w:val="00792EA7"/>
    <w:rsid w:val="00792EEA"/>
    <w:rsid w:val="00793A66"/>
    <w:rsid w:val="00793B97"/>
    <w:rsid w:val="00794C80"/>
    <w:rsid w:val="007956CA"/>
    <w:rsid w:val="00795908"/>
    <w:rsid w:val="007A0B3F"/>
    <w:rsid w:val="007A1208"/>
    <w:rsid w:val="007A1603"/>
    <w:rsid w:val="007A16F3"/>
    <w:rsid w:val="007A1EBF"/>
    <w:rsid w:val="007A3BE4"/>
    <w:rsid w:val="007A3F98"/>
    <w:rsid w:val="007A450D"/>
    <w:rsid w:val="007A59CC"/>
    <w:rsid w:val="007A7560"/>
    <w:rsid w:val="007A77BE"/>
    <w:rsid w:val="007A7C74"/>
    <w:rsid w:val="007B362E"/>
    <w:rsid w:val="007B3A76"/>
    <w:rsid w:val="007B4C68"/>
    <w:rsid w:val="007B4C6A"/>
    <w:rsid w:val="007B5BBF"/>
    <w:rsid w:val="007C0870"/>
    <w:rsid w:val="007C0A42"/>
    <w:rsid w:val="007C0CF6"/>
    <w:rsid w:val="007C10D2"/>
    <w:rsid w:val="007C14DB"/>
    <w:rsid w:val="007C1712"/>
    <w:rsid w:val="007C216D"/>
    <w:rsid w:val="007C2259"/>
    <w:rsid w:val="007C307C"/>
    <w:rsid w:val="007C3DA8"/>
    <w:rsid w:val="007C4157"/>
    <w:rsid w:val="007C62A0"/>
    <w:rsid w:val="007C6562"/>
    <w:rsid w:val="007C7AD6"/>
    <w:rsid w:val="007D00EC"/>
    <w:rsid w:val="007D1846"/>
    <w:rsid w:val="007D1D88"/>
    <w:rsid w:val="007D21DD"/>
    <w:rsid w:val="007D24A7"/>
    <w:rsid w:val="007D3263"/>
    <w:rsid w:val="007D3B63"/>
    <w:rsid w:val="007D456D"/>
    <w:rsid w:val="007D4A99"/>
    <w:rsid w:val="007D5B2E"/>
    <w:rsid w:val="007D63C7"/>
    <w:rsid w:val="007E015D"/>
    <w:rsid w:val="007E02CB"/>
    <w:rsid w:val="007E115D"/>
    <w:rsid w:val="007E1E59"/>
    <w:rsid w:val="007E221F"/>
    <w:rsid w:val="007E2367"/>
    <w:rsid w:val="007E3045"/>
    <w:rsid w:val="007E32B0"/>
    <w:rsid w:val="007E3824"/>
    <w:rsid w:val="007E4BD3"/>
    <w:rsid w:val="007E57AC"/>
    <w:rsid w:val="007E5B2E"/>
    <w:rsid w:val="007E6247"/>
    <w:rsid w:val="007E7A40"/>
    <w:rsid w:val="007F2B30"/>
    <w:rsid w:val="007F42B2"/>
    <w:rsid w:val="007F4DD7"/>
    <w:rsid w:val="007F4F15"/>
    <w:rsid w:val="007F51B3"/>
    <w:rsid w:val="007F617D"/>
    <w:rsid w:val="007F6580"/>
    <w:rsid w:val="007F6C17"/>
    <w:rsid w:val="007F7FFA"/>
    <w:rsid w:val="00801D0C"/>
    <w:rsid w:val="008021C9"/>
    <w:rsid w:val="008026FB"/>
    <w:rsid w:val="00802ABC"/>
    <w:rsid w:val="00802ECC"/>
    <w:rsid w:val="0080458C"/>
    <w:rsid w:val="008061C6"/>
    <w:rsid w:val="0080772E"/>
    <w:rsid w:val="008102AA"/>
    <w:rsid w:val="00810938"/>
    <w:rsid w:val="00811AB4"/>
    <w:rsid w:val="00813518"/>
    <w:rsid w:val="0081362B"/>
    <w:rsid w:val="0081401D"/>
    <w:rsid w:val="00814D09"/>
    <w:rsid w:val="0081662A"/>
    <w:rsid w:val="00817CC4"/>
    <w:rsid w:val="00821086"/>
    <w:rsid w:val="0082204F"/>
    <w:rsid w:val="008230CD"/>
    <w:rsid w:val="00823802"/>
    <w:rsid w:val="00824A30"/>
    <w:rsid w:val="00827956"/>
    <w:rsid w:val="00827A66"/>
    <w:rsid w:val="0083101A"/>
    <w:rsid w:val="0083329A"/>
    <w:rsid w:val="00834380"/>
    <w:rsid w:val="00834ABD"/>
    <w:rsid w:val="00834E32"/>
    <w:rsid w:val="0083666A"/>
    <w:rsid w:val="00836E1E"/>
    <w:rsid w:val="0083777E"/>
    <w:rsid w:val="0083790C"/>
    <w:rsid w:val="008401A0"/>
    <w:rsid w:val="00840543"/>
    <w:rsid w:val="00840CC5"/>
    <w:rsid w:val="00841E1D"/>
    <w:rsid w:val="00841F38"/>
    <w:rsid w:val="00842C6B"/>
    <w:rsid w:val="00844928"/>
    <w:rsid w:val="008479C6"/>
    <w:rsid w:val="00852632"/>
    <w:rsid w:val="00853067"/>
    <w:rsid w:val="00855290"/>
    <w:rsid w:val="008559D7"/>
    <w:rsid w:val="00855CAE"/>
    <w:rsid w:val="008567D9"/>
    <w:rsid w:val="00856993"/>
    <w:rsid w:val="00856EE5"/>
    <w:rsid w:val="008577EF"/>
    <w:rsid w:val="00857D33"/>
    <w:rsid w:val="00861A58"/>
    <w:rsid w:val="008624B6"/>
    <w:rsid w:val="0086379A"/>
    <w:rsid w:val="00864559"/>
    <w:rsid w:val="00865F8E"/>
    <w:rsid w:val="0086630E"/>
    <w:rsid w:val="00867CE9"/>
    <w:rsid w:val="00870614"/>
    <w:rsid w:val="00874BB3"/>
    <w:rsid w:val="00875903"/>
    <w:rsid w:val="00876757"/>
    <w:rsid w:val="00876DA6"/>
    <w:rsid w:val="008773C8"/>
    <w:rsid w:val="00877677"/>
    <w:rsid w:val="00877C8E"/>
    <w:rsid w:val="00880278"/>
    <w:rsid w:val="0088049D"/>
    <w:rsid w:val="00881505"/>
    <w:rsid w:val="0088159C"/>
    <w:rsid w:val="00881F6F"/>
    <w:rsid w:val="0088424E"/>
    <w:rsid w:val="0088475B"/>
    <w:rsid w:val="00886689"/>
    <w:rsid w:val="00886C79"/>
    <w:rsid w:val="00887713"/>
    <w:rsid w:val="00887A82"/>
    <w:rsid w:val="00892BFC"/>
    <w:rsid w:val="00892E40"/>
    <w:rsid w:val="00893770"/>
    <w:rsid w:val="00894501"/>
    <w:rsid w:val="00894FFF"/>
    <w:rsid w:val="00895069"/>
    <w:rsid w:val="00895247"/>
    <w:rsid w:val="008A059A"/>
    <w:rsid w:val="008A553D"/>
    <w:rsid w:val="008A58D6"/>
    <w:rsid w:val="008B0177"/>
    <w:rsid w:val="008B0242"/>
    <w:rsid w:val="008B1F68"/>
    <w:rsid w:val="008B2B67"/>
    <w:rsid w:val="008B2E4C"/>
    <w:rsid w:val="008B3C59"/>
    <w:rsid w:val="008B3E52"/>
    <w:rsid w:val="008B5B4B"/>
    <w:rsid w:val="008B6A98"/>
    <w:rsid w:val="008B6AAD"/>
    <w:rsid w:val="008B6C2C"/>
    <w:rsid w:val="008B7159"/>
    <w:rsid w:val="008B7769"/>
    <w:rsid w:val="008C06F9"/>
    <w:rsid w:val="008C1D14"/>
    <w:rsid w:val="008C20F7"/>
    <w:rsid w:val="008C25A5"/>
    <w:rsid w:val="008C2AA6"/>
    <w:rsid w:val="008C3964"/>
    <w:rsid w:val="008C49C9"/>
    <w:rsid w:val="008C5DEB"/>
    <w:rsid w:val="008C68BA"/>
    <w:rsid w:val="008C6B12"/>
    <w:rsid w:val="008C71AB"/>
    <w:rsid w:val="008C7B26"/>
    <w:rsid w:val="008C7CE0"/>
    <w:rsid w:val="008D13E7"/>
    <w:rsid w:val="008D2DF1"/>
    <w:rsid w:val="008D3965"/>
    <w:rsid w:val="008D3FCF"/>
    <w:rsid w:val="008D4A61"/>
    <w:rsid w:val="008D4CD3"/>
    <w:rsid w:val="008D4EB0"/>
    <w:rsid w:val="008D54A4"/>
    <w:rsid w:val="008D6191"/>
    <w:rsid w:val="008D64DC"/>
    <w:rsid w:val="008D7921"/>
    <w:rsid w:val="008E051C"/>
    <w:rsid w:val="008E0BED"/>
    <w:rsid w:val="008E0CC7"/>
    <w:rsid w:val="008E1001"/>
    <w:rsid w:val="008E166D"/>
    <w:rsid w:val="008E5990"/>
    <w:rsid w:val="008E616C"/>
    <w:rsid w:val="008E6A8C"/>
    <w:rsid w:val="008E7172"/>
    <w:rsid w:val="008F0A86"/>
    <w:rsid w:val="008F244B"/>
    <w:rsid w:val="008F2F21"/>
    <w:rsid w:val="008F36B1"/>
    <w:rsid w:val="008F4702"/>
    <w:rsid w:val="008F5BB3"/>
    <w:rsid w:val="008F6A72"/>
    <w:rsid w:val="008F72A7"/>
    <w:rsid w:val="009016CD"/>
    <w:rsid w:val="00901B90"/>
    <w:rsid w:val="0090334B"/>
    <w:rsid w:val="00903864"/>
    <w:rsid w:val="00903CCA"/>
    <w:rsid w:val="009042AE"/>
    <w:rsid w:val="00904352"/>
    <w:rsid w:val="009057B9"/>
    <w:rsid w:val="00905DDB"/>
    <w:rsid w:val="00905EED"/>
    <w:rsid w:val="00906040"/>
    <w:rsid w:val="0090629B"/>
    <w:rsid w:val="00906805"/>
    <w:rsid w:val="00906C02"/>
    <w:rsid w:val="009074E9"/>
    <w:rsid w:val="00910360"/>
    <w:rsid w:val="00911FA3"/>
    <w:rsid w:val="00913CBF"/>
    <w:rsid w:val="00914C1E"/>
    <w:rsid w:val="00914DC1"/>
    <w:rsid w:val="00915659"/>
    <w:rsid w:val="00915F7E"/>
    <w:rsid w:val="0091707E"/>
    <w:rsid w:val="00920668"/>
    <w:rsid w:val="00922545"/>
    <w:rsid w:val="00922944"/>
    <w:rsid w:val="00924D90"/>
    <w:rsid w:val="00927235"/>
    <w:rsid w:val="00927315"/>
    <w:rsid w:val="009277EF"/>
    <w:rsid w:val="00930452"/>
    <w:rsid w:val="00932EB2"/>
    <w:rsid w:val="00934291"/>
    <w:rsid w:val="0093511D"/>
    <w:rsid w:val="00935E28"/>
    <w:rsid w:val="009362DB"/>
    <w:rsid w:val="00936384"/>
    <w:rsid w:val="00937892"/>
    <w:rsid w:val="009418AD"/>
    <w:rsid w:val="00941F48"/>
    <w:rsid w:val="00942D37"/>
    <w:rsid w:val="009432A3"/>
    <w:rsid w:val="009438D3"/>
    <w:rsid w:val="00943D95"/>
    <w:rsid w:val="00944C69"/>
    <w:rsid w:val="00944F5B"/>
    <w:rsid w:val="009450D9"/>
    <w:rsid w:val="00945C77"/>
    <w:rsid w:val="00945ECF"/>
    <w:rsid w:val="00946CCF"/>
    <w:rsid w:val="00946F37"/>
    <w:rsid w:val="00947794"/>
    <w:rsid w:val="00951E30"/>
    <w:rsid w:val="00951F94"/>
    <w:rsid w:val="0095356B"/>
    <w:rsid w:val="0095384D"/>
    <w:rsid w:val="00954156"/>
    <w:rsid w:val="00955278"/>
    <w:rsid w:val="0095542C"/>
    <w:rsid w:val="00956821"/>
    <w:rsid w:val="0096172B"/>
    <w:rsid w:val="00963069"/>
    <w:rsid w:val="00964759"/>
    <w:rsid w:val="00965166"/>
    <w:rsid w:val="00965741"/>
    <w:rsid w:val="009657F9"/>
    <w:rsid w:val="0096634A"/>
    <w:rsid w:val="00966A66"/>
    <w:rsid w:val="00966D92"/>
    <w:rsid w:val="00967168"/>
    <w:rsid w:val="009701A4"/>
    <w:rsid w:val="00971005"/>
    <w:rsid w:val="0097270C"/>
    <w:rsid w:val="0097287E"/>
    <w:rsid w:val="00972E13"/>
    <w:rsid w:val="00972EDF"/>
    <w:rsid w:val="00973B9D"/>
    <w:rsid w:val="00974829"/>
    <w:rsid w:val="009748F4"/>
    <w:rsid w:val="0097649F"/>
    <w:rsid w:val="00976649"/>
    <w:rsid w:val="00982F65"/>
    <w:rsid w:val="00984801"/>
    <w:rsid w:val="009854BC"/>
    <w:rsid w:val="009855E5"/>
    <w:rsid w:val="009879C9"/>
    <w:rsid w:val="0099030D"/>
    <w:rsid w:val="009908E3"/>
    <w:rsid w:val="0099151A"/>
    <w:rsid w:val="0099250A"/>
    <w:rsid w:val="00992630"/>
    <w:rsid w:val="00993EE6"/>
    <w:rsid w:val="00997272"/>
    <w:rsid w:val="009A0312"/>
    <w:rsid w:val="009A08B6"/>
    <w:rsid w:val="009A0E0D"/>
    <w:rsid w:val="009A0E8B"/>
    <w:rsid w:val="009A199D"/>
    <w:rsid w:val="009A2A81"/>
    <w:rsid w:val="009A35CD"/>
    <w:rsid w:val="009A3A77"/>
    <w:rsid w:val="009A51FD"/>
    <w:rsid w:val="009A67AC"/>
    <w:rsid w:val="009A6D8B"/>
    <w:rsid w:val="009A7356"/>
    <w:rsid w:val="009B01AA"/>
    <w:rsid w:val="009B13DA"/>
    <w:rsid w:val="009B29F3"/>
    <w:rsid w:val="009B2E99"/>
    <w:rsid w:val="009B2F54"/>
    <w:rsid w:val="009B32A5"/>
    <w:rsid w:val="009B39F0"/>
    <w:rsid w:val="009B6E0B"/>
    <w:rsid w:val="009B7EE4"/>
    <w:rsid w:val="009C0292"/>
    <w:rsid w:val="009C2C04"/>
    <w:rsid w:val="009C3AE6"/>
    <w:rsid w:val="009C4C80"/>
    <w:rsid w:val="009C712A"/>
    <w:rsid w:val="009C7890"/>
    <w:rsid w:val="009C7F92"/>
    <w:rsid w:val="009D062A"/>
    <w:rsid w:val="009D1F32"/>
    <w:rsid w:val="009D2AA1"/>
    <w:rsid w:val="009D645F"/>
    <w:rsid w:val="009D6E5F"/>
    <w:rsid w:val="009D6FAD"/>
    <w:rsid w:val="009D7343"/>
    <w:rsid w:val="009D778B"/>
    <w:rsid w:val="009E078C"/>
    <w:rsid w:val="009E0F69"/>
    <w:rsid w:val="009E18B0"/>
    <w:rsid w:val="009E5081"/>
    <w:rsid w:val="009E5853"/>
    <w:rsid w:val="009E59ED"/>
    <w:rsid w:val="009E6D7A"/>
    <w:rsid w:val="009E7ED4"/>
    <w:rsid w:val="009F29CB"/>
    <w:rsid w:val="009F32BA"/>
    <w:rsid w:val="009F497E"/>
    <w:rsid w:val="009F4DAD"/>
    <w:rsid w:val="009F513A"/>
    <w:rsid w:val="009F5B8B"/>
    <w:rsid w:val="009F69CC"/>
    <w:rsid w:val="009F6DA5"/>
    <w:rsid w:val="00A010EA"/>
    <w:rsid w:val="00A02C94"/>
    <w:rsid w:val="00A0417B"/>
    <w:rsid w:val="00A04DF0"/>
    <w:rsid w:val="00A06542"/>
    <w:rsid w:val="00A07C35"/>
    <w:rsid w:val="00A07CE8"/>
    <w:rsid w:val="00A1038D"/>
    <w:rsid w:val="00A119C5"/>
    <w:rsid w:val="00A12AEA"/>
    <w:rsid w:val="00A144E3"/>
    <w:rsid w:val="00A157B4"/>
    <w:rsid w:val="00A16AA4"/>
    <w:rsid w:val="00A17BEC"/>
    <w:rsid w:val="00A200C9"/>
    <w:rsid w:val="00A201E0"/>
    <w:rsid w:val="00A20E65"/>
    <w:rsid w:val="00A22437"/>
    <w:rsid w:val="00A228A4"/>
    <w:rsid w:val="00A22D7B"/>
    <w:rsid w:val="00A239A9"/>
    <w:rsid w:val="00A23CD5"/>
    <w:rsid w:val="00A24072"/>
    <w:rsid w:val="00A24680"/>
    <w:rsid w:val="00A248D1"/>
    <w:rsid w:val="00A25E5C"/>
    <w:rsid w:val="00A30B52"/>
    <w:rsid w:val="00A31D7F"/>
    <w:rsid w:val="00A33718"/>
    <w:rsid w:val="00A339A8"/>
    <w:rsid w:val="00A33CF1"/>
    <w:rsid w:val="00A34206"/>
    <w:rsid w:val="00A342BA"/>
    <w:rsid w:val="00A34F28"/>
    <w:rsid w:val="00A34FD7"/>
    <w:rsid w:val="00A35C81"/>
    <w:rsid w:val="00A35F30"/>
    <w:rsid w:val="00A364CD"/>
    <w:rsid w:val="00A36E2A"/>
    <w:rsid w:val="00A37B20"/>
    <w:rsid w:val="00A41DD3"/>
    <w:rsid w:val="00A41FCF"/>
    <w:rsid w:val="00A42A6E"/>
    <w:rsid w:val="00A4300C"/>
    <w:rsid w:val="00A433CA"/>
    <w:rsid w:val="00A436E9"/>
    <w:rsid w:val="00A43DD6"/>
    <w:rsid w:val="00A44072"/>
    <w:rsid w:val="00A4564D"/>
    <w:rsid w:val="00A46259"/>
    <w:rsid w:val="00A469B5"/>
    <w:rsid w:val="00A47365"/>
    <w:rsid w:val="00A475DE"/>
    <w:rsid w:val="00A4776F"/>
    <w:rsid w:val="00A503BF"/>
    <w:rsid w:val="00A5057F"/>
    <w:rsid w:val="00A51575"/>
    <w:rsid w:val="00A529D4"/>
    <w:rsid w:val="00A52EB9"/>
    <w:rsid w:val="00A53EDE"/>
    <w:rsid w:val="00A54739"/>
    <w:rsid w:val="00A551D5"/>
    <w:rsid w:val="00A56A53"/>
    <w:rsid w:val="00A56BC9"/>
    <w:rsid w:val="00A57408"/>
    <w:rsid w:val="00A57CAE"/>
    <w:rsid w:val="00A60755"/>
    <w:rsid w:val="00A616BF"/>
    <w:rsid w:val="00A61B7A"/>
    <w:rsid w:val="00A61C36"/>
    <w:rsid w:val="00A62114"/>
    <w:rsid w:val="00A63BDA"/>
    <w:rsid w:val="00A64B96"/>
    <w:rsid w:val="00A65593"/>
    <w:rsid w:val="00A67AEF"/>
    <w:rsid w:val="00A7063F"/>
    <w:rsid w:val="00A70996"/>
    <w:rsid w:val="00A71DAA"/>
    <w:rsid w:val="00A725FB"/>
    <w:rsid w:val="00A73A8D"/>
    <w:rsid w:val="00A7477E"/>
    <w:rsid w:val="00A75D95"/>
    <w:rsid w:val="00A7633C"/>
    <w:rsid w:val="00A76B76"/>
    <w:rsid w:val="00A76D8D"/>
    <w:rsid w:val="00A770CE"/>
    <w:rsid w:val="00A8087A"/>
    <w:rsid w:val="00A80906"/>
    <w:rsid w:val="00A814B6"/>
    <w:rsid w:val="00A814D4"/>
    <w:rsid w:val="00A819C7"/>
    <w:rsid w:val="00A8261C"/>
    <w:rsid w:val="00A83DF1"/>
    <w:rsid w:val="00A84990"/>
    <w:rsid w:val="00A84E10"/>
    <w:rsid w:val="00A875BA"/>
    <w:rsid w:val="00A87791"/>
    <w:rsid w:val="00A920D8"/>
    <w:rsid w:val="00A92832"/>
    <w:rsid w:val="00A943FF"/>
    <w:rsid w:val="00A948A9"/>
    <w:rsid w:val="00A94F85"/>
    <w:rsid w:val="00A95BE7"/>
    <w:rsid w:val="00A9723F"/>
    <w:rsid w:val="00AA2481"/>
    <w:rsid w:val="00AA37DE"/>
    <w:rsid w:val="00AA3E12"/>
    <w:rsid w:val="00AA4981"/>
    <w:rsid w:val="00AA78DA"/>
    <w:rsid w:val="00AB11BC"/>
    <w:rsid w:val="00AB1C1A"/>
    <w:rsid w:val="00AB21E2"/>
    <w:rsid w:val="00AB248D"/>
    <w:rsid w:val="00AB3DA7"/>
    <w:rsid w:val="00AB3FED"/>
    <w:rsid w:val="00AB4995"/>
    <w:rsid w:val="00AB557F"/>
    <w:rsid w:val="00AB6910"/>
    <w:rsid w:val="00AB6B83"/>
    <w:rsid w:val="00AB6C3E"/>
    <w:rsid w:val="00AB757E"/>
    <w:rsid w:val="00AC0745"/>
    <w:rsid w:val="00AC0CB9"/>
    <w:rsid w:val="00AC35B1"/>
    <w:rsid w:val="00AC399C"/>
    <w:rsid w:val="00AC3D35"/>
    <w:rsid w:val="00AC41B2"/>
    <w:rsid w:val="00AC4E46"/>
    <w:rsid w:val="00AC51F0"/>
    <w:rsid w:val="00AC6424"/>
    <w:rsid w:val="00AC670B"/>
    <w:rsid w:val="00AC6A15"/>
    <w:rsid w:val="00AD05F8"/>
    <w:rsid w:val="00AD0D66"/>
    <w:rsid w:val="00AD171F"/>
    <w:rsid w:val="00AD255D"/>
    <w:rsid w:val="00AD334E"/>
    <w:rsid w:val="00AD3F30"/>
    <w:rsid w:val="00AD4A08"/>
    <w:rsid w:val="00AD6476"/>
    <w:rsid w:val="00AD65DF"/>
    <w:rsid w:val="00AD78E3"/>
    <w:rsid w:val="00AE11C7"/>
    <w:rsid w:val="00AE16EA"/>
    <w:rsid w:val="00AE31A6"/>
    <w:rsid w:val="00AE4106"/>
    <w:rsid w:val="00AE4120"/>
    <w:rsid w:val="00AE5947"/>
    <w:rsid w:val="00AE5F54"/>
    <w:rsid w:val="00AE6385"/>
    <w:rsid w:val="00AE70E6"/>
    <w:rsid w:val="00AE7A85"/>
    <w:rsid w:val="00AE7AAA"/>
    <w:rsid w:val="00AF0344"/>
    <w:rsid w:val="00AF0E68"/>
    <w:rsid w:val="00AF0E94"/>
    <w:rsid w:val="00AF0EDF"/>
    <w:rsid w:val="00AF15DD"/>
    <w:rsid w:val="00AF1F63"/>
    <w:rsid w:val="00AF20EB"/>
    <w:rsid w:val="00AF28DC"/>
    <w:rsid w:val="00AF3031"/>
    <w:rsid w:val="00AF3279"/>
    <w:rsid w:val="00AF445D"/>
    <w:rsid w:val="00AF5F65"/>
    <w:rsid w:val="00AF644A"/>
    <w:rsid w:val="00AF7257"/>
    <w:rsid w:val="00B002B7"/>
    <w:rsid w:val="00B00A26"/>
    <w:rsid w:val="00B02962"/>
    <w:rsid w:val="00B05132"/>
    <w:rsid w:val="00B07013"/>
    <w:rsid w:val="00B10E73"/>
    <w:rsid w:val="00B12B61"/>
    <w:rsid w:val="00B13B48"/>
    <w:rsid w:val="00B14E7F"/>
    <w:rsid w:val="00B15C55"/>
    <w:rsid w:val="00B2007D"/>
    <w:rsid w:val="00B20B9B"/>
    <w:rsid w:val="00B2275F"/>
    <w:rsid w:val="00B22E5F"/>
    <w:rsid w:val="00B23244"/>
    <w:rsid w:val="00B24B5A"/>
    <w:rsid w:val="00B26B1D"/>
    <w:rsid w:val="00B30EB0"/>
    <w:rsid w:val="00B32208"/>
    <w:rsid w:val="00B34A21"/>
    <w:rsid w:val="00B34FB2"/>
    <w:rsid w:val="00B35B52"/>
    <w:rsid w:val="00B3616D"/>
    <w:rsid w:val="00B36600"/>
    <w:rsid w:val="00B402B9"/>
    <w:rsid w:val="00B40B5A"/>
    <w:rsid w:val="00B42B0A"/>
    <w:rsid w:val="00B4307F"/>
    <w:rsid w:val="00B4346F"/>
    <w:rsid w:val="00B44B19"/>
    <w:rsid w:val="00B44B59"/>
    <w:rsid w:val="00B45F97"/>
    <w:rsid w:val="00B466E2"/>
    <w:rsid w:val="00B474BF"/>
    <w:rsid w:val="00B47C54"/>
    <w:rsid w:val="00B52B1A"/>
    <w:rsid w:val="00B53B39"/>
    <w:rsid w:val="00B54283"/>
    <w:rsid w:val="00B55B30"/>
    <w:rsid w:val="00B55CD6"/>
    <w:rsid w:val="00B57714"/>
    <w:rsid w:val="00B60103"/>
    <w:rsid w:val="00B62F4E"/>
    <w:rsid w:val="00B63155"/>
    <w:rsid w:val="00B6367C"/>
    <w:rsid w:val="00B65EB6"/>
    <w:rsid w:val="00B66C3C"/>
    <w:rsid w:val="00B66D2E"/>
    <w:rsid w:val="00B67194"/>
    <w:rsid w:val="00B67AFC"/>
    <w:rsid w:val="00B702A9"/>
    <w:rsid w:val="00B70492"/>
    <w:rsid w:val="00B70EB8"/>
    <w:rsid w:val="00B7195D"/>
    <w:rsid w:val="00B7206E"/>
    <w:rsid w:val="00B72734"/>
    <w:rsid w:val="00B74EC6"/>
    <w:rsid w:val="00B778A2"/>
    <w:rsid w:val="00B8009A"/>
    <w:rsid w:val="00B80A95"/>
    <w:rsid w:val="00B80AF8"/>
    <w:rsid w:val="00B80D42"/>
    <w:rsid w:val="00B81317"/>
    <w:rsid w:val="00B81EF6"/>
    <w:rsid w:val="00B820CF"/>
    <w:rsid w:val="00B82348"/>
    <w:rsid w:val="00B82CBF"/>
    <w:rsid w:val="00B83211"/>
    <w:rsid w:val="00B83968"/>
    <w:rsid w:val="00B84125"/>
    <w:rsid w:val="00B855E9"/>
    <w:rsid w:val="00B86F02"/>
    <w:rsid w:val="00B909AA"/>
    <w:rsid w:val="00B9326A"/>
    <w:rsid w:val="00B94204"/>
    <w:rsid w:val="00B945A0"/>
    <w:rsid w:val="00B95791"/>
    <w:rsid w:val="00B958BF"/>
    <w:rsid w:val="00BA01B4"/>
    <w:rsid w:val="00BA1214"/>
    <w:rsid w:val="00BA253E"/>
    <w:rsid w:val="00BA27FC"/>
    <w:rsid w:val="00BA4415"/>
    <w:rsid w:val="00BA586E"/>
    <w:rsid w:val="00BA5A83"/>
    <w:rsid w:val="00BA67F9"/>
    <w:rsid w:val="00BA6D7B"/>
    <w:rsid w:val="00BB0CA8"/>
    <w:rsid w:val="00BB1257"/>
    <w:rsid w:val="00BB2039"/>
    <w:rsid w:val="00BB2230"/>
    <w:rsid w:val="00BB2798"/>
    <w:rsid w:val="00BB27C8"/>
    <w:rsid w:val="00BB2DCE"/>
    <w:rsid w:val="00BB312D"/>
    <w:rsid w:val="00BB3AC5"/>
    <w:rsid w:val="00BB5657"/>
    <w:rsid w:val="00BB5996"/>
    <w:rsid w:val="00BB5CF1"/>
    <w:rsid w:val="00BB7072"/>
    <w:rsid w:val="00BB71C9"/>
    <w:rsid w:val="00BC152C"/>
    <w:rsid w:val="00BC2148"/>
    <w:rsid w:val="00BC27BA"/>
    <w:rsid w:val="00BC2BBB"/>
    <w:rsid w:val="00BC357F"/>
    <w:rsid w:val="00BC36D0"/>
    <w:rsid w:val="00BC3B69"/>
    <w:rsid w:val="00BC4DAA"/>
    <w:rsid w:val="00BC5D1E"/>
    <w:rsid w:val="00BC6CD8"/>
    <w:rsid w:val="00BC7842"/>
    <w:rsid w:val="00BD006D"/>
    <w:rsid w:val="00BD0AA5"/>
    <w:rsid w:val="00BD17AE"/>
    <w:rsid w:val="00BD28A7"/>
    <w:rsid w:val="00BD30BE"/>
    <w:rsid w:val="00BD32AF"/>
    <w:rsid w:val="00BD4756"/>
    <w:rsid w:val="00BD4D95"/>
    <w:rsid w:val="00BD687D"/>
    <w:rsid w:val="00BD6A1F"/>
    <w:rsid w:val="00BD736A"/>
    <w:rsid w:val="00BE0612"/>
    <w:rsid w:val="00BE1FA9"/>
    <w:rsid w:val="00BE2168"/>
    <w:rsid w:val="00BE2393"/>
    <w:rsid w:val="00BE39E5"/>
    <w:rsid w:val="00BE5305"/>
    <w:rsid w:val="00BE598C"/>
    <w:rsid w:val="00BE60D6"/>
    <w:rsid w:val="00BE61AB"/>
    <w:rsid w:val="00BE75E2"/>
    <w:rsid w:val="00BE7ECA"/>
    <w:rsid w:val="00BE7F01"/>
    <w:rsid w:val="00BF1538"/>
    <w:rsid w:val="00BF172E"/>
    <w:rsid w:val="00BF18FC"/>
    <w:rsid w:val="00BF3988"/>
    <w:rsid w:val="00BF3B8F"/>
    <w:rsid w:val="00BF401E"/>
    <w:rsid w:val="00BF474F"/>
    <w:rsid w:val="00BF4852"/>
    <w:rsid w:val="00BF4A8A"/>
    <w:rsid w:val="00BF73BB"/>
    <w:rsid w:val="00BF776F"/>
    <w:rsid w:val="00C00135"/>
    <w:rsid w:val="00C0035C"/>
    <w:rsid w:val="00C00ACC"/>
    <w:rsid w:val="00C01784"/>
    <w:rsid w:val="00C02F42"/>
    <w:rsid w:val="00C050EB"/>
    <w:rsid w:val="00C05809"/>
    <w:rsid w:val="00C06D22"/>
    <w:rsid w:val="00C06D3A"/>
    <w:rsid w:val="00C118D4"/>
    <w:rsid w:val="00C11D0A"/>
    <w:rsid w:val="00C11F9F"/>
    <w:rsid w:val="00C1202A"/>
    <w:rsid w:val="00C139D2"/>
    <w:rsid w:val="00C14572"/>
    <w:rsid w:val="00C155D9"/>
    <w:rsid w:val="00C15D3B"/>
    <w:rsid w:val="00C164B1"/>
    <w:rsid w:val="00C208D7"/>
    <w:rsid w:val="00C20DF1"/>
    <w:rsid w:val="00C21BA0"/>
    <w:rsid w:val="00C21C1B"/>
    <w:rsid w:val="00C22E13"/>
    <w:rsid w:val="00C24609"/>
    <w:rsid w:val="00C250AE"/>
    <w:rsid w:val="00C262C8"/>
    <w:rsid w:val="00C26951"/>
    <w:rsid w:val="00C27572"/>
    <w:rsid w:val="00C277A1"/>
    <w:rsid w:val="00C31B14"/>
    <w:rsid w:val="00C3209F"/>
    <w:rsid w:val="00C3280B"/>
    <w:rsid w:val="00C3570F"/>
    <w:rsid w:val="00C35C38"/>
    <w:rsid w:val="00C3726A"/>
    <w:rsid w:val="00C3732B"/>
    <w:rsid w:val="00C37852"/>
    <w:rsid w:val="00C37B99"/>
    <w:rsid w:val="00C40043"/>
    <w:rsid w:val="00C4164F"/>
    <w:rsid w:val="00C418B6"/>
    <w:rsid w:val="00C44A93"/>
    <w:rsid w:val="00C457A1"/>
    <w:rsid w:val="00C47B73"/>
    <w:rsid w:val="00C50758"/>
    <w:rsid w:val="00C50BCA"/>
    <w:rsid w:val="00C527C1"/>
    <w:rsid w:val="00C52878"/>
    <w:rsid w:val="00C552B3"/>
    <w:rsid w:val="00C560A8"/>
    <w:rsid w:val="00C56506"/>
    <w:rsid w:val="00C56A48"/>
    <w:rsid w:val="00C5714D"/>
    <w:rsid w:val="00C61EB2"/>
    <w:rsid w:val="00C66721"/>
    <w:rsid w:val="00C66DFB"/>
    <w:rsid w:val="00C70536"/>
    <w:rsid w:val="00C71059"/>
    <w:rsid w:val="00C7127A"/>
    <w:rsid w:val="00C723B7"/>
    <w:rsid w:val="00C74864"/>
    <w:rsid w:val="00C74DF1"/>
    <w:rsid w:val="00C751C5"/>
    <w:rsid w:val="00C76A7F"/>
    <w:rsid w:val="00C76AA5"/>
    <w:rsid w:val="00C76D04"/>
    <w:rsid w:val="00C8091D"/>
    <w:rsid w:val="00C80C0D"/>
    <w:rsid w:val="00C81997"/>
    <w:rsid w:val="00C81C6B"/>
    <w:rsid w:val="00C83AC3"/>
    <w:rsid w:val="00C84019"/>
    <w:rsid w:val="00C84BF1"/>
    <w:rsid w:val="00C87670"/>
    <w:rsid w:val="00C91321"/>
    <w:rsid w:val="00C91F68"/>
    <w:rsid w:val="00C9242C"/>
    <w:rsid w:val="00C93751"/>
    <w:rsid w:val="00C94C51"/>
    <w:rsid w:val="00C95383"/>
    <w:rsid w:val="00C95451"/>
    <w:rsid w:val="00C956C4"/>
    <w:rsid w:val="00C96E42"/>
    <w:rsid w:val="00C97734"/>
    <w:rsid w:val="00CA081E"/>
    <w:rsid w:val="00CA1189"/>
    <w:rsid w:val="00CA3120"/>
    <w:rsid w:val="00CA3DB3"/>
    <w:rsid w:val="00CA3EC7"/>
    <w:rsid w:val="00CA5908"/>
    <w:rsid w:val="00CB0533"/>
    <w:rsid w:val="00CB235C"/>
    <w:rsid w:val="00CB289A"/>
    <w:rsid w:val="00CB43A8"/>
    <w:rsid w:val="00CB465C"/>
    <w:rsid w:val="00CB7FB6"/>
    <w:rsid w:val="00CC12AC"/>
    <w:rsid w:val="00CC1DD9"/>
    <w:rsid w:val="00CC2019"/>
    <w:rsid w:val="00CC32C7"/>
    <w:rsid w:val="00CC383D"/>
    <w:rsid w:val="00CC6D07"/>
    <w:rsid w:val="00CC71B9"/>
    <w:rsid w:val="00CC79F6"/>
    <w:rsid w:val="00CC7D7E"/>
    <w:rsid w:val="00CC7EC2"/>
    <w:rsid w:val="00CD2AFB"/>
    <w:rsid w:val="00CD2C38"/>
    <w:rsid w:val="00CD2DBA"/>
    <w:rsid w:val="00CD4D7C"/>
    <w:rsid w:val="00CD56AC"/>
    <w:rsid w:val="00CD633F"/>
    <w:rsid w:val="00CD7A68"/>
    <w:rsid w:val="00CE0C31"/>
    <w:rsid w:val="00CE18D6"/>
    <w:rsid w:val="00CE21A4"/>
    <w:rsid w:val="00CE319E"/>
    <w:rsid w:val="00CE3253"/>
    <w:rsid w:val="00CE3B67"/>
    <w:rsid w:val="00CE3F01"/>
    <w:rsid w:val="00CE5313"/>
    <w:rsid w:val="00CE70A6"/>
    <w:rsid w:val="00CE79DF"/>
    <w:rsid w:val="00CE7E81"/>
    <w:rsid w:val="00CE7FC3"/>
    <w:rsid w:val="00CF0556"/>
    <w:rsid w:val="00CF25BB"/>
    <w:rsid w:val="00CF2E81"/>
    <w:rsid w:val="00CF3178"/>
    <w:rsid w:val="00CF3F56"/>
    <w:rsid w:val="00CF4E8A"/>
    <w:rsid w:val="00CF5427"/>
    <w:rsid w:val="00CF6FCA"/>
    <w:rsid w:val="00CF70AA"/>
    <w:rsid w:val="00D02AD9"/>
    <w:rsid w:val="00D030C0"/>
    <w:rsid w:val="00D03782"/>
    <w:rsid w:val="00D03ED9"/>
    <w:rsid w:val="00D041F4"/>
    <w:rsid w:val="00D04395"/>
    <w:rsid w:val="00D044D9"/>
    <w:rsid w:val="00D04603"/>
    <w:rsid w:val="00D0686F"/>
    <w:rsid w:val="00D06C55"/>
    <w:rsid w:val="00D0755A"/>
    <w:rsid w:val="00D10208"/>
    <w:rsid w:val="00D10B4B"/>
    <w:rsid w:val="00D121CA"/>
    <w:rsid w:val="00D12CAE"/>
    <w:rsid w:val="00D1416B"/>
    <w:rsid w:val="00D143FF"/>
    <w:rsid w:val="00D156C6"/>
    <w:rsid w:val="00D15BEB"/>
    <w:rsid w:val="00D15CF5"/>
    <w:rsid w:val="00D15F1F"/>
    <w:rsid w:val="00D16065"/>
    <w:rsid w:val="00D161E0"/>
    <w:rsid w:val="00D17DDE"/>
    <w:rsid w:val="00D210B1"/>
    <w:rsid w:val="00D213F9"/>
    <w:rsid w:val="00D218E5"/>
    <w:rsid w:val="00D21B73"/>
    <w:rsid w:val="00D21FA5"/>
    <w:rsid w:val="00D22455"/>
    <w:rsid w:val="00D23D6E"/>
    <w:rsid w:val="00D246A6"/>
    <w:rsid w:val="00D24731"/>
    <w:rsid w:val="00D24D9D"/>
    <w:rsid w:val="00D24FEF"/>
    <w:rsid w:val="00D25490"/>
    <w:rsid w:val="00D254FE"/>
    <w:rsid w:val="00D268DD"/>
    <w:rsid w:val="00D276B6"/>
    <w:rsid w:val="00D30AFE"/>
    <w:rsid w:val="00D31D97"/>
    <w:rsid w:val="00D3378B"/>
    <w:rsid w:val="00D34662"/>
    <w:rsid w:val="00D34A1C"/>
    <w:rsid w:val="00D350B9"/>
    <w:rsid w:val="00D360FB"/>
    <w:rsid w:val="00D3637F"/>
    <w:rsid w:val="00D36685"/>
    <w:rsid w:val="00D3687C"/>
    <w:rsid w:val="00D36C66"/>
    <w:rsid w:val="00D37811"/>
    <w:rsid w:val="00D42502"/>
    <w:rsid w:val="00D43913"/>
    <w:rsid w:val="00D43ECD"/>
    <w:rsid w:val="00D443F6"/>
    <w:rsid w:val="00D4602E"/>
    <w:rsid w:val="00D50CC4"/>
    <w:rsid w:val="00D51D8C"/>
    <w:rsid w:val="00D51D9B"/>
    <w:rsid w:val="00D51F9B"/>
    <w:rsid w:val="00D52AF7"/>
    <w:rsid w:val="00D52E42"/>
    <w:rsid w:val="00D52F47"/>
    <w:rsid w:val="00D53328"/>
    <w:rsid w:val="00D569A0"/>
    <w:rsid w:val="00D57D49"/>
    <w:rsid w:val="00D608D8"/>
    <w:rsid w:val="00D60ADE"/>
    <w:rsid w:val="00D6126E"/>
    <w:rsid w:val="00D64F52"/>
    <w:rsid w:val="00D658CD"/>
    <w:rsid w:val="00D6689D"/>
    <w:rsid w:val="00D6756B"/>
    <w:rsid w:val="00D71368"/>
    <w:rsid w:val="00D721C3"/>
    <w:rsid w:val="00D7393E"/>
    <w:rsid w:val="00D73A33"/>
    <w:rsid w:val="00D74878"/>
    <w:rsid w:val="00D752D3"/>
    <w:rsid w:val="00D763D1"/>
    <w:rsid w:val="00D77182"/>
    <w:rsid w:val="00D773B4"/>
    <w:rsid w:val="00D803BC"/>
    <w:rsid w:val="00D81744"/>
    <w:rsid w:val="00D81E2C"/>
    <w:rsid w:val="00D84916"/>
    <w:rsid w:val="00D85236"/>
    <w:rsid w:val="00D8635F"/>
    <w:rsid w:val="00D87553"/>
    <w:rsid w:val="00D92A42"/>
    <w:rsid w:val="00D931E3"/>
    <w:rsid w:val="00D938AC"/>
    <w:rsid w:val="00D93F54"/>
    <w:rsid w:val="00D9564D"/>
    <w:rsid w:val="00D96367"/>
    <w:rsid w:val="00D96AE3"/>
    <w:rsid w:val="00D97381"/>
    <w:rsid w:val="00DA00E2"/>
    <w:rsid w:val="00DA0E83"/>
    <w:rsid w:val="00DA2365"/>
    <w:rsid w:val="00DA39B8"/>
    <w:rsid w:val="00DA4C9D"/>
    <w:rsid w:val="00DA5D7C"/>
    <w:rsid w:val="00DA6C92"/>
    <w:rsid w:val="00DA7D06"/>
    <w:rsid w:val="00DB06A8"/>
    <w:rsid w:val="00DB1173"/>
    <w:rsid w:val="00DB1834"/>
    <w:rsid w:val="00DB1A15"/>
    <w:rsid w:val="00DB302E"/>
    <w:rsid w:val="00DB3F62"/>
    <w:rsid w:val="00DB6B7A"/>
    <w:rsid w:val="00DC1AC8"/>
    <w:rsid w:val="00DC1B79"/>
    <w:rsid w:val="00DC29E7"/>
    <w:rsid w:val="00DC470A"/>
    <w:rsid w:val="00DC4760"/>
    <w:rsid w:val="00DC4DD1"/>
    <w:rsid w:val="00DC526C"/>
    <w:rsid w:val="00DD1B84"/>
    <w:rsid w:val="00DD217D"/>
    <w:rsid w:val="00DD54DA"/>
    <w:rsid w:val="00DD5770"/>
    <w:rsid w:val="00DD6605"/>
    <w:rsid w:val="00DE17DC"/>
    <w:rsid w:val="00DE1C20"/>
    <w:rsid w:val="00DE20F6"/>
    <w:rsid w:val="00DE2250"/>
    <w:rsid w:val="00DE2257"/>
    <w:rsid w:val="00DE2281"/>
    <w:rsid w:val="00DE2F07"/>
    <w:rsid w:val="00DE38CB"/>
    <w:rsid w:val="00DE6D3E"/>
    <w:rsid w:val="00DE6FE7"/>
    <w:rsid w:val="00DE74CB"/>
    <w:rsid w:val="00DE784F"/>
    <w:rsid w:val="00DF0412"/>
    <w:rsid w:val="00DF3111"/>
    <w:rsid w:val="00DF3986"/>
    <w:rsid w:val="00DF4949"/>
    <w:rsid w:val="00DF5D48"/>
    <w:rsid w:val="00DF7785"/>
    <w:rsid w:val="00DF79C3"/>
    <w:rsid w:val="00E0088F"/>
    <w:rsid w:val="00E00FCE"/>
    <w:rsid w:val="00E0129F"/>
    <w:rsid w:val="00E01CEF"/>
    <w:rsid w:val="00E02393"/>
    <w:rsid w:val="00E030E0"/>
    <w:rsid w:val="00E032F7"/>
    <w:rsid w:val="00E03FE7"/>
    <w:rsid w:val="00E05D1C"/>
    <w:rsid w:val="00E063A3"/>
    <w:rsid w:val="00E06705"/>
    <w:rsid w:val="00E06BF0"/>
    <w:rsid w:val="00E10587"/>
    <w:rsid w:val="00E12B6C"/>
    <w:rsid w:val="00E12F24"/>
    <w:rsid w:val="00E13861"/>
    <w:rsid w:val="00E13CCF"/>
    <w:rsid w:val="00E15367"/>
    <w:rsid w:val="00E155BD"/>
    <w:rsid w:val="00E1799F"/>
    <w:rsid w:val="00E200D1"/>
    <w:rsid w:val="00E20AD2"/>
    <w:rsid w:val="00E22400"/>
    <w:rsid w:val="00E22B51"/>
    <w:rsid w:val="00E22BF4"/>
    <w:rsid w:val="00E230F5"/>
    <w:rsid w:val="00E232FA"/>
    <w:rsid w:val="00E23733"/>
    <w:rsid w:val="00E23862"/>
    <w:rsid w:val="00E244A7"/>
    <w:rsid w:val="00E2530B"/>
    <w:rsid w:val="00E25537"/>
    <w:rsid w:val="00E257BC"/>
    <w:rsid w:val="00E26487"/>
    <w:rsid w:val="00E270E5"/>
    <w:rsid w:val="00E30243"/>
    <w:rsid w:val="00E331DE"/>
    <w:rsid w:val="00E34D4A"/>
    <w:rsid w:val="00E3568C"/>
    <w:rsid w:val="00E35829"/>
    <w:rsid w:val="00E35D3C"/>
    <w:rsid w:val="00E36B8E"/>
    <w:rsid w:val="00E379A0"/>
    <w:rsid w:val="00E40F4C"/>
    <w:rsid w:val="00E4186E"/>
    <w:rsid w:val="00E41E84"/>
    <w:rsid w:val="00E42391"/>
    <w:rsid w:val="00E42568"/>
    <w:rsid w:val="00E42F88"/>
    <w:rsid w:val="00E436A3"/>
    <w:rsid w:val="00E43940"/>
    <w:rsid w:val="00E44AA3"/>
    <w:rsid w:val="00E44D6F"/>
    <w:rsid w:val="00E4717B"/>
    <w:rsid w:val="00E47957"/>
    <w:rsid w:val="00E47F89"/>
    <w:rsid w:val="00E508F6"/>
    <w:rsid w:val="00E52FC5"/>
    <w:rsid w:val="00E534D2"/>
    <w:rsid w:val="00E5527B"/>
    <w:rsid w:val="00E55B2B"/>
    <w:rsid w:val="00E566F6"/>
    <w:rsid w:val="00E57168"/>
    <w:rsid w:val="00E60076"/>
    <w:rsid w:val="00E6035A"/>
    <w:rsid w:val="00E61859"/>
    <w:rsid w:val="00E63F74"/>
    <w:rsid w:val="00E643E8"/>
    <w:rsid w:val="00E64587"/>
    <w:rsid w:val="00E65019"/>
    <w:rsid w:val="00E6559D"/>
    <w:rsid w:val="00E66E60"/>
    <w:rsid w:val="00E675A5"/>
    <w:rsid w:val="00E70E45"/>
    <w:rsid w:val="00E71E24"/>
    <w:rsid w:val="00E72820"/>
    <w:rsid w:val="00E729F4"/>
    <w:rsid w:val="00E745BC"/>
    <w:rsid w:val="00E77BB9"/>
    <w:rsid w:val="00E801C5"/>
    <w:rsid w:val="00E806F0"/>
    <w:rsid w:val="00E815B0"/>
    <w:rsid w:val="00E81603"/>
    <w:rsid w:val="00E82722"/>
    <w:rsid w:val="00E82BCE"/>
    <w:rsid w:val="00E82C53"/>
    <w:rsid w:val="00E859EE"/>
    <w:rsid w:val="00E85F73"/>
    <w:rsid w:val="00E86167"/>
    <w:rsid w:val="00E86E5B"/>
    <w:rsid w:val="00E879F7"/>
    <w:rsid w:val="00E920A7"/>
    <w:rsid w:val="00E920C5"/>
    <w:rsid w:val="00E92655"/>
    <w:rsid w:val="00E927D4"/>
    <w:rsid w:val="00E92FD6"/>
    <w:rsid w:val="00E93985"/>
    <w:rsid w:val="00E97684"/>
    <w:rsid w:val="00E97707"/>
    <w:rsid w:val="00EA02BE"/>
    <w:rsid w:val="00EA1F4D"/>
    <w:rsid w:val="00EA25B0"/>
    <w:rsid w:val="00EA2BE9"/>
    <w:rsid w:val="00EA350B"/>
    <w:rsid w:val="00EA4F9D"/>
    <w:rsid w:val="00EA5CE6"/>
    <w:rsid w:val="00EA77B6"/>
    <w:rsid w:val="00EA7B34"/>
    <w:rsid w:val="00EB07AF"/>
    <w:rsid w:val="00EB0FB0"/>
    <w:rsid w:val="00EB1860"/>
    <w:rsid w:val="00EB20F5"/>
    <w:rsid w:val="00EB2532"/>
    <w:rsid w:val="00EB37D2"/>
    <w:rsid w:val="00EB3808"/>
    <w:rsid w:val="00EB5A04"/>
    <w:rsid w:val="00EB707C"/>
    <w:rsid w:val="00EB7964"/>
    <w:rsid w:val="00EB7C8B"/>
    <w:rsid w:val="00EC0232"/>
    <w:rsid w:val="00EC04AE"/>
    <w:rsid w:val="00EC14B0"/>
    <w:rsid w:val="00EC2226"/>
    <w:rsid w:val="00EC240D"/>
    <w:rsid w:val="00EC30E0"/>
    <w:rsid w:val="00EC5028"/>
    <w:rsid w:val="00EC6490"/>
    <w:rsid w:val="00EC6926"/>
    <w:rsid w:val="00EC6B80"/>
    <w:rsid w:val="00EC738C"/>
    <w:rsid w:val="00EC7C0F"/>
    <w:rsid w:val="00ED075C"/>
    <w:rsid w:val="00ED1FD0"/>
    <w:rsid w:val="00ED36C7"/>
    <w:rsid w:val="00ED4C50"/>
    <w:rsid w:val="00ED5646"/>
    <w:rsid w:val="00ED604C"/>
    <w:rsid w:val="00ED68CC"/>
    <w:rsid w:val="00ED6D7F"/>
    <w:rsid w:val="00ED70D8"/>
    <w:rsid w:val="00EE0873"/>
    <w:rsid w:val="00EE0991"/>
    <w:rsid w:val="00EE2247"/>
    <w:rsid w:val="00EE2C07"/>
    <w:rsid w:val="00EE3B50"/>
    <w:rsid w:val="00EE3FCE"/>
    <w:rsid w:val="00EE5620"/>
    <w:rsid w:val="00EE5622"/>
    <w:rsid w:val="00EE64B3"/>
    <w:rsid w:val="00EE6AAC"/>
    <w:rsid w:val="00EE70E3"/>
    <w:rsid w:val="00EE751C"/>
    <w:rsid w:val="00EF038A"/>
    <w:rsid w:val="00EF043F"/>
    <w:rsid w:val="00EF04E2"/>
    <w:rsid w:val="00EF0C09"/>
    <w:rsid w:val="00EF18F3"/>
    <w:rsid w:val="00EF2033"/>
    <w:rsid w:val="00EF2BBF"/>
    <w:rsid w:val="00EF3107"/>
    <w:rsid w:val="00EF38E8"/>
    <w:rsid w:val="00EF41E2"/>
    <w:rsid w:val="00EF4BDC"/>
    <w:rsid w:val="00F0242D"/>
    <w:rsid w:val="00F0307C"/>
    <w:rsid w:val="00F04229"/>
    <w:rsid w:val="00F06E00"/>
    <w:rsid w:val="00F07571"/>
    <w:rsid w:val="00F07728"/>
    <w:rsid w:val="00F079D8"/>
    <w:rsid w:val="00F10E92"/>
    <w:rsid w:val="00F1395E"/>
    <w:rsid w:val="00F15914"/>
    <w:rsid w:val="00F16AA0"/>
    <w:rsid w:val="00F16E44"/>
    <w:rsid w:val="00F20704"/>
    <w:rsid w:val="00F219C0"/>
    <w:rsid w:val="00F22A53"/>
    <w:rsid w:val="00F23482"/>
    <w:rsid w:val="00F23964"/>
    <w:rsid w:val="00F24E1E"/>
    <w:rsid w:val="00F24EF2"/>
    <w:rsid w:val="00F26353"/>
    <w:rsid w:val="00F26D80"/>
    <w:rsid w:val="00F27E98"/>
    <w:rsid w:val="00F301F1"/>
    <w:rsid w:val="00F305F3"/>
    <w:rsid w:val="00F310A5"/>
    <w:rsid w:val="00F329E5"/>
    <w:rsid w:val="00F32C4E"/>
    <w:rsid w:val="00F330FB"/>
    <w:rsid w:val="00F3339C"/>
    <w:rsid w:val="00F336D8"/>
    <w:rsid w:val="00F33990"/>
    <w:rsid w:val="00F35991"/>
    <w:rsid w:val="00F374C5"/>
    <w:rsid w:val="00F37775"/>
    <w:rsid w:val="00F402DB"/>
    <w:rsid w:val="00F4099F"/>
    <w:rsid w:val="00F41531"/>
    <w:rsid w:val="00F4301D"/>
    <w:rsid w:val="00F435FF"/>
    <w:rsid w:val="00F4508F"/>
    <w:rsid w:val="00F4574A"/>
    <w:rsid w:val="00F47091"/>
    <w:rsid w:val="00F500D2"/>
    <w:rsid w:val="00F5211D"/>
    <w:rsid w:val="00F5375C"/>
    <w:rsid w:val="00F53A07"/>
    <w:rsid w:val="00F54258"/>
    <w:rsid w:val="00F554F1"/>
    <w:rsid w:val="00F601CF"/>
    <w:rsid w:val="00F61417"/>
    <w:rsid w:val="00F62C53"/>
    <w:rsid w:val="00F62D9C"/>
    <w:rsid w:val="00F6695E"/>
    <w:rsid w:val="00F675C6"/>
    <w:rsid w:val="00F67E9D"/>
    <w:rsid w:val="00F70315"/>
    <w:rsid w:val="00F70880"/>
    <w:rsid w:val="00F713BE"/>
    <w:rsid w:val="00F71518"/>
    <w:rsid w:val="00F71A7E"/>
    <w:rsid w:val="00F737E0"/>
    <w:rsid w:val="00F75F8C"/>
    <w:rsid w:val="00F77021"/>
    <w:rsid w:val="00F80048"/>
    <w:rsid w:val="00F8159F"/>
    <w:rsid w:val="00F81856"/>
    <w:rsid w:val="00F81F31"/>
    <w:rsid w:val="00F82D23"/>
    <w:rsid w:val="00F846D6"/>
    <w:rsid w:val="00F849F6"/>
    <w:rsid w:val="00F858BD"/>
    <w:rsid w:val="00F859ED"/>
    <w:rsid w:val="00F87CEF"/>
    <w:rsid w:val="00F87ED7"/>
    <w:rsid w:val="00F90775"/>
    <w:rsid w:val="00F90E98"/>
    <w:rsid w:val="00F910F6"/>
    <w:rsid w:val="00F91703"/>
    <w:rsid w:val="00F91F05"/>
    <w:rsid w:val="00F920B5"/>
    <w:rsid w:val="00F93403"/>
    <w:rsid w:val="00F9370C"/>
    <w:rsid w:val="00F9393C"/>
    <w:rsid w:val="00F93998"/>
    <w:rsid w:val="00F946D3"/>
    <w:rsid w:val="00F94AF2"/>
    <w:rsid w:val="00F960EE"/>
    <w:rsid w:val="00F96B05"/>
    <w:rsid w:val="00F979B1"/>
    <w:rsid w:val="00F97A64"/>
    <w:rsid w:val="00FA0939"/>
    <w:rsid w:val="00FA0F78"/>
    <w:rsid w:val="00FA1D40"/>
    <w:rsid w:val="00FA31ED"/>
    <w:rsid w:val="00FA3CAD"/>
    <w:rsid w:val="00FA6470"/>
    <w:rsid w:val="00FA7631"/>
    <w:rsid w:val="00FA7D57"/>
    <w:rsid w:val="00FB0479"/>
    <w:rsid w:val="00FB1BCE"/>
    <w:rsid w:val="00FB1D3D"/>
    <w:rsid w:val="00FB216D"/>
    <w:rsid w:val="00FB2E08"/>
    <w:rsid w:val="00FB3A96"/>
    <w:rsid w:val="00FB43AC"/>
    <w:rsid w:val="00FB6EBE"/>
    <w:rsid w:val="00FB7A56"/>
    <w:rsid w:val="00FC03B4"/>
    <w:rsid w:val="00FC06B3"/>
    <w:rsid w:val="00FC1240"/>
    <w:rsid w:val="00FC3027"/>
    <w:rsid w:val="00FC31E4"/>
    <w:rsid w:val="00FC3423"/>
    <w:rsid w:val="00FC3430"/>
    <w:rsid w:val="00FC3920"/>
    <w:rsid w:val="00FC3F5E"/>
    <w:rsid w:val="00FC47AC"/>
    <w:rsid w:val="00FC4E6C"/>
    <w:rsid w:val="00FD0F72"/>
    <w:rsid w:val="00FD1054"/>
    <w:rsid w:val="00FD22F0"/>
    <w:rsid w:val="00FD41E9"/>
    <w:rsid w:val="00FD4E46"/>
    <w:rsid w:val="00FD5C86"/>
    <w:rsid w:val="00FD6727"/>
    <w:rsid w:val="00FE0CEA"/>
    <w:rsid w:val="00FE2BD0"/>
    <w:rsid w:val="00FE2FE9"/>
    <w:rsid w:val="00FE33BE"/>
    <w:rsid w:val="00FE4C54"/>
    <w:rsid w:val="00FE53BB"/>
    <w:rsid w:val="00FE5AD1"/>
    <w:rsid w:val="00FE60A2"/>
    <w:rsid w:val="00FE6523"/>
    <w:rsid w:val="00FE67EC"/>
    <w:rsid w:val="00FE6AED"/>
    <w:rsid w:val="00FE6F4D"/>
    <w:rsid w:val="00FE75F0"/>
    <w:rsid w:val="00FF03F9"/>
    <w:rsid w:val="00FF16D4"/>
    <w:rsid w:val="00FF23F6"/>
    <w:rsid w:val="00FF3F7B"/>
    <w:rsid w:val="00FF56A4"/>
    <w:rsid w:val="00FF655B"/>
    <w:rsid w:val="00FF6F50"/>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93DA"/>
  <w15:chartTrackingRefBased/>
  <w15:docId w15:val="{0AAAB1D4-A76F-4DAB-9CC0-5658735A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D2B3E"/>
    <w:pPr>
      <w:spacing w:line="480" w:lineRule="auto"/>
      <w:ind w:firstLine="720"/>
      <w:jc w:val="both"/>
    </w:pPr>
    <w:rPr>
      <w:rFonts w:ascii="Arial" w:hAnsi="Arial"/>
      <w:sz w:val="24"/>
    </w:rPr>
  </w:style>
  <w:style w:type="paragraph" w:styleId="10">
    <w:name w:val="heading 1"/>
    <w:basedOn w:val="a1"/>
    <w:next w:val="a1"/>
    <w:qFormat/>
    <w:pPr>
      <w:keepNext/>
      <w:spacing w:before="360"/>
      <w:ind w:firstLine="0"/>
      <w:jc w:val="center"/>
      <w:outlineLvl w:val="0"/>
    </w:pPr>
    <w:rPr>
      <w:b/>
    </w:rPr>
  </w:style>
  <w:style w:type="paragraph" w:styleId="21">
    <w:name w:val="heading 2"/>
    <w:basedOn w:val="a1"/>
    <w:next w:val="a1"/>
    <w:qFormat/>
    <w:pPr>
      <w:keepNext/>
      <w:ind w:firstLine="0"/>
      <w:jc w:val="center"/>
      <w:outlineLvl w:val="1"/>
    </w:pPr>
    <w:rPr>
      <w:b/>
      <w:sz w:val="28"/>
    </w:rPr>
  </w:style>
  <w:style w:type="paragraph" w:styleId="31">
    <w:name w:val="heading 3"/>
    <w:basedOn w:val="a1"/>
    <w:next w:val="a1"/>
    <w:qFormat/>
    <w:pPr>
      <w:keepNext/>
      <w:ind w:firstLine="0"/>
      <w:jc w:val="right"/>
      <w:outlineLvl w:val="2"/>
    </w:pPr>
    <w:rPr>
      <w:b/>
    </w:rPr>
  </w:style>
  <w:style w:type="paragraph" w:styleId="40">
    <w:name w:val="heading 4"/>
    <w:basedOn w:val="a1"/>
    <w:next w:val="a1"/>
    <w:qFormat/>
    <w:pPr>
      <w:keepNext/>
      <w:numPr>
        <w:numId w:val="4"/>
      </w:numPr>
      <w:spacing w:before="120"/>
      <w:outlineLvl w:val="3"/>
    </w:pPr>
    <w:rPr>
      <w:b/>
    </w:rPr>
  </w:style>
  <w:style w:type="paragraph" w:styleId="52">
    <w:name w:val="heading 5"/>
    <w:basedOn w:val="a1"/>
    <w:next w:val="a1"/>
    <w:qFormat/>
    <w:pPr>
      <w:keepNext/>
      <w:tabs>
        <w:tab w:val="num" w:pos="1080"/>
      </w:tabs>
      <w:spacing w:before="120" w:line="240" w:lineRule="auto"/>
      <w:ind w:left="1077" w:hanging="357"/>
      <w:outlineLvl w:val="4"/>
    </w:pPr>
    <w:rPr>
      <w:b/>
    </w:rPr>
  </w:style>
  <w:style w:type="paragraph" w:styleId="6">
    <w:name w:val="heading 6"/>
    <w:basedOn w:val="52"/>
    <w:next w:val="a1"/>
    <w:qFormat/>
    <w:pPr>
      <w:tabs>
        <w:tab w:val="num" w:pos="360"/>
      </w:tabs>
      <w:suppressAutoHyphens/>
      <w:spacing w:before="60" w:after="240" w:line="230" w:lineRule="exact"/>
      <w:ind w:left="0" w:firstLine="0"/>
      <w:jc w:val="left"/>
      <w:outlineLvl w:val="5"/>
    </w:pPr>
    <w:rPr>
      <w:sz w:val="20"/>
      <w:lang w:val="en-GB"/>
    </w:rPr>
  </w:style>
  <w:style w:type="paragraph" w:styleId="7">
    <w:name w:val="heading 7"/>
    <w:basedOn w:val="6"/>
    <w:next w:val="a1"/>
    <w:qFormat/>
    <w:pPr>
      <w:ind w:left="1080" w:hanging="360"/>
      <w:outlineLvl w:val="6"/>
    </w:pPr>
  </w:style>
  <w:style w:type="paragraph" w:styleId="8">
    <w:name w:val="heading 8"/>
    <w:basedOn w:val="6"/>
    <w:next w:val="a1"/>
    <w:qFormat/>
    <w:pPr>
      <w:ind w:left="1080" w:hanging="360"/>
      <w:outlineLvl w:val="7"/>
    </w:pPr>
  </w:style>
  <w:style w:type="paragraph" w:styleId="9">
    <w:name w:val="heading 9"/>
    <w:basedOn w:val="6"/>
    <w:next w:val="a1"/>
    <w:qFormat/>
    <w:pPr>
      <w:ind w:left="108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1"/>
    <w:pPr>
      <w:tabs>
        <w:tab w:val="center" w:pos="4153"/>
        <w:tab w:val="right" w:pos="8306"/>
      </w:tabs>
    </w:pPr>
  </w:style>
  <w:style w:type="paragraph" w:styleId="ab">
    <w:name w:val="footer"/>
    <w:basedOn w:val="a1"/>
    <w:link w:val="ac"/>
    <w:pPr>
      <w:tabs>
        <w:tab w:val="center" w:pos="4153"/>
        <w:tab w:val="right" w:pos="8306"/>
      </w:tabs>
    </w:pPr>
  </w:style>
  <w:style w:type="paragraph" w:customStyle="1" w:styleId="ad">
    <w:name w:val="Название"/>
    <w:basedOn w:val="a1"/>
    <w:qFormat/>
    <w:pPr>
      <w:spacing w:before="120"/>
      <w:ind w:firstLine="0"/>
      <w:jc w:val="center"/>
    </w:pPr>
    <w:rPr>
      <w:b/>
      <w:sz w:val="28"/>
    </w:rPr>
  </w:style>
  <w:style w:type="paragraph" w:styleId="ae">
    <w:name w:val="Subtitle"/>
    <w:basedOn w:val="a1"/>
    <w:qFormat/>
    <w:pPr>
      <w:spacing w:before="3480"/>
      <w:ind w:firstLine="0"/>
      <w:jc w:val="center"/>
    </w:pPr>
    <w:rPr>
      <w:b/>
      <w:sz w:val="36"/>
    </w:rPr>
  </w:style>
  <w:style w:type="character" w:styleId="af">
    <w:name w:val="page number"/>
    <w:basedOn w:val="a7"/>
  </w:style>
  <w:style w:type="paragraph" w:styleId="af0">
    <w:name w:val="Body Text Indent"/>
    <w:basedOn w:val="a1"/>
    <w:pPr>
      <w:widowControl w:val="0"/>
      <w:tabs>
        <w:tab w:val="left" w:pos="720"/>
      </w:tabs>
    </w:pPr>
    <w:rPr>
      <w:snapToGrid w:val="0"/>
    </w:rPr>
  </w:style>
  <w:style w:type="paragraph" w:styleId="22">
    <w:name w:val="Body Text Indent 2"/>
    <w:basedOn w:val="a1"/>
  </w:style>
  <w:style w:type="paragraph" w:customStyle="1" w:styleId="BodyText21">
    <w:name w:val="Body Text 21"/>
    <w:basedOn w:val="a1"/>
    <w:pPr>
      <w:widowControl w:val="0"/>
      <w:tabs>
        <w:tab w:val="left" w:pos="720"/>
      </w:tabs>
      <w:spacing w:after="120" w:line="240" w:lineRule="auto"/>
      <w:ind w:firstLine="0"/>
    </w:pPr>
    <w:rPr>
      <w:sz w:val="20"/>
    </w:rPr>
  </w:style>
  <w:style w:type="paragraph" w:customStyle="1" w:styleId="BodyTextIndent21">
    <w:name w:val="Body Text Indent 21"/>
    <w:basedOn w:val="a1"/>
    <w:pPr>
      <w:widowControl w:val="0"/>
      <w:tabs>
        <w:tab w:val="left" w:pos="720"/>
      </w:tabs>
    </w:pPr>
  </w:style>
  <w:style w:type="paragraph" w:styleId="11">
    <w:name w:val="toc 1"/>
    <w:basedOn w:val="a1"/>
    <w:next w:val="a1"/>
    <w:autoRedefine/>
    <w:uiPriority w:val="39"/>
    <w:rsid w:val="00B84125"/>
    <w:pPr>
      <w:keepNext/>
      <w:tabs>
        <w:tab w:val="left" w:pos="426"/>
        <w:tab w:val="left" w:pos="567"/>
        <w:tab w:val="left" w:pos="993"/>
        <w:tab w:val="right" w:leader="dot" w:pos="9639"/>
      </w:tabs>
      <w:spacing w:line="360" w:lineRule="auto"/>
      <w:ind w:left="2410" w:right="-675" w:hanging="2410"/>
      <w:jc w:val="left"/>
    </w:pPr>
    <w:rPr>
      <w:noProof/>
    </w:rPr>
  </w:style>
  <w:style w:type="paragraph" w:styleId="23">
    <w:name w:val="toc 2"/>
    <w:basedOn w:val="a1"/>
    <w:next w:val="a1"/>
    <w:autoRedefine/>
    <w:uiPriority w:val="39"/>
    <w:pPr>
      <w:spacing w:after="120" w:line="240" w:lineRule="auto"/>
      <w:ind w:left="220"/>
    </w:pPr>
    <w:rPr>
      <w:sz w:val="22"/>
    </w:rPr>
  </w:style>
  <w:style w:type="paragraph" w:styleId="32">
    <w:name w:val="toc 3"/>
    <w:basedOn w:val="a1"/>
    <w:next w:val="a1"/>
    <w:autoRedefine/>
    <w:uiPriority w:val="39"/>
    <w:pPr>
      <w:spacing w:after="120" w:line="240" w:lineRule="auto"/>
      <w:ind w:left="440"/>
    </w:pPr>
    <w:rPr>
      <w:sz w:val="22"/>
    </w:rPr>
  </w:style>
  <w:style w:type="paragraph" w:styleId="41">
    <w:name w:val="toc 4"/>
    <w:basedOn w:val="a1"/>
    <w:next w:val="a1"/>
    <w:autoRedefine/>
    <w:semiHidden/>
    <w:pPr>
      <w:spacing w:after="120" w:line="240" w:lineRule="auto"/>
      <w:ind w:left="660"/>
    </w:pPr>
    <w:rPr>
      <w:sz w:val="22"/>
    </w:rPr>
  </w:style>
  <w:style w:type="paragraph" w:styleId="53">
    <w:name w:val="toc 5"/>
    <w:basedOn w:val="a1"/>
    <w:next w:val="a1"/>
    <w:autoRedefine/>
    <w:semiHidden/>
    <w:pPr>
      <w:spacing w:after="120" w:line="240" w:lineRule="auto"/>
      <w:ind w:left="880"/>
    </w:pPr>
    <w:rPr>
      <w:sz w:val="22"/>
    </w:rPr>
  </w:style>
  <w:style w:type="paragraph" w:styleId="60">
    <w:name w:val="toc 6"/>
    <w:basedOn w:val="a1"/>
    <w:next w:val="a1"/>
    <w:autoRedefine/>
    <w:semiHidden/>
    <w:pPr>
      <w:spacing w:after="120" w:line="240" w:lineRule="auto"/>
      <w:ind w:left="1100"/>
    </w:pPr>
    <w:rPr>
      <w:sz w:val="22"/>
    </w:rPr>
  </w:style>
  <w:style w:type="paragraph" w:styleId="70">
    <w:name w:val="toc 7"/>
    <w:basedOn w:val="a1"/>
    <w:next w:val="a1"/>
    <w:autoRedefine/>
    <w:semiHidden/>
    <w:pPr>
      <w:spacing w:after="120" w:line="240" w:lineRule="auto"/>
      <w:ind w:left="1320"/>
    </w:pPr>
    <w:rPr>
      <w:sz w:val="22"/>
    </w:rPr>
  </w:style>
  <w:style w:type="paragraph" w:styleId="80">
    <w:name w:val="toc 8"/>
    <w:basedOn w:val="a1"/>
    <w:next w:val="a1"/>
    <w:autoRedefine/>
    <w:semiHidden/>
    <w:pPr>
      <w:spacing w:after="120" w:line="240" w:lineRule="auto"/>
      <w:ind w:left="1540"/>
    </w:pPr>
    <w:rPr>
      <w:sz w:val="22"/>
    </w:rPr>
  </w:style>
  <w:style w:type="paragraph" w:styleId="90">
    <w:name w:val="toc 9"/>
    <w:basedOn w:val="a1"/>
    <w:next w:val="a1"/>
    <w:autoRedefine/>
    <w:semiHidden/>
    <w:pPr>
      <w:spacing w:after="120" w:line="240" w:lineRule="auto"/>
      <w:ind w:left="1760"/>
    </w:pPr>
    <w:rPr>
      <w:sz w:val="22"/>
    </w:rPr>
  </w:style>
  <w:style w:type="character" w:styleId="af1">
    <w:name w:val="footnote reference"/>
    <w:semiHidden/>
    <w:rPr>
      <w:vertAlign w:val="superscript"/>
    </w:rPr>
  </w:style>
  <w:style w:type="paragraph" w:styleId="af2">
    <w:name w:val="footnote text"/>
    <w:basedOn w:val="a1"/>
    <w:semiHidden/>
    <w:pPr>
      <w:spacing w:line="240" w:lineRule="auto"/>
      <w:ind w:firstLine="0"/>
      <w:jc w:val="left"/>
    </w:pPr>
    <w:rPr>
      <w:rFonts w:ascii="Times New Roman" w:hAnsi="Times New Roman"/>
      <w:sz w:val="20"/>
    </w:rPr>
  </w:style>
  <w:style w:type="paragraph" w:customStyle="1" w:styleId="caaieiaie1">
    <w:name w:val="caaieiaie 1"/>
    <w:basedOn w:val="a1"/>
    <w:next w:val="a1"/>
    <w:pPr>
      <w:keepNext/>
      <w:spacing w:line="240" w:lineRule="auto"/>
      <w:ind w:firstLine="0"/>
      <w:jc w:val="left"/>
    </w:pPr>
    <w:rPr>
      <w:sz w:val="28"/>
    </w:rPr>
  </w:style>
  <w:style w:type="paragraph" w:customStyle="1" w:styleId="caaieiaie2">
    <w:name w:val="caaieiaie 2"/>
    <w:basedOn w:val="a1"/>
    <w:next w:val="a1"/>
    <w:pPr>
      <w:keepNext/>
      <w:spacing w:line="240" w:lineRule="auto"/>
      <w:ind w:firstLine="0"/>
      <w:jc w:val="right"/>
    </w:pPr>
    <w:rPr>
      <w:b/>
      <w:sz w:val="28"/>
    </w:rPr>
  </w:style>
  <w:style w:type="paragraph" w:customStyle="1" w:styleId="caaieiaie3">
    <w:name w:val="caaieiaie 3"/>
    <w:basedOn w:val="a1"/>
    <w:next w:val="a1"/>
    <w:pPr>
      <w:keepNext/>
      <w:widowControl w:val="0"/>
      <w:tabs>
        <w:tab w:val="left" w:pos="720"/>
        <w:tab w:val="left" w:pos="2016"/>
        <w:tab w:val="left" w:pos="4608"/>
      </w:tabs>
      <w:spacing w:line="240" w:lineRule="auto"/>
      <w:ind w:firstLine="0"/>
    </w:pPr>
    <w:rPr>
      <w:b/>
      <w:sz w:val="22"/>
    </w:rPr>
  </w:style>
  <w:style w:type="paragraph" w:customStyle="1" w:styleId="caaieiaie4">
    <w:name w:val="caaieiaie 4"/>
    <w:basedOn w:val="a1"/>
    <w:next w:val="a1"/>
    <w:pPr>
      <w:keepNext/>
      <w:widowControl w:val="0"/>
      <w:tabs>
        <w:tab w:val="left" w:pos="720"/>
        <w:tab w:val="left" w:pos="4608"/>
      </w:tabs>
      <w:spacing w:before="120" w:after="120" w:line="240" w:lineRule="auto"/>
      <w:ind w:firstLine="0"/>
    </w:pPr>
    <w:rPr>
      <w:b/>
    </w:rPr>
  </w:style>
  <w:style w:type="character" w:customStyle="1" w:styleId="Iniiaiieoeoo">
    <w:name w:val="Iniiaiie o?eoo"/>
  </w:style>
  <w:style w:type="character" w:customStyle="1" w:styleId="iiianoaieou">
    <w:name w:val="iiia? no?aieou"/>
    <w:basedOn w:val="Iniiaiieoeoo"/>
  </w:style>
  <w:style w:type="paragraph" w:customStyle="1" w:styleId="oaenoniinee">
    <w:name w:val="oaeno niinee"/>
    <w:basedOn w:val="a1"/>
    <w:pPr>
      <w:spacing w:line="240" w:lineRule="auto"/>
      <w:ind w:firstLine="0"/>
      <w:jc w:val="left"/>
    </w:pPr>
    <w:rPr>
      <w:rFonts w:ascii="Times New Roman" w:hAnsi="Times New Roman"/>
      <w:sz w:val="20"/>
    </w:rPr>
  </w:style>
  <w:style w:type="character" w:customStyle="1" w:styleId="ciaeniinee">
    <w:name w:val="ciae niinee"/>
    <w:rPr>
      <w:vertAlign w:val="superscript"/>
    </w:rPr>
  </w:style>
  <w:style w:type="paragraph" w:styleId="af3">
    <w:name w:val="Body Text"/>
    <w:basedOn w:val="a1"/>
    <w:pPr>
      <w:widowControl w:val="0"/>
      <w:tabs>
        <w:tab w:val="left" w:pos="720"/>
        <w:tab w:val="left" w:pos="4608"/>
      </w:tabs>
      <w:spacing w:after="120" w:line="240" w:lineRule="auto"/>
      <w:ind w:firstLine="0"/>
    </w:pPr>
    <w:rPr>
      <w:sz w:val="22"/>
    </w:rPr>
  </w:style>
  <w:style w:type="paragraph" w:customStyle="1" w:styleId="BodyText31">
    <w:name w:val="Body Text 31"/>
    <w:basedOn w:val="a1"/>
    <w:pPr>
      <w:widowControl w:val="0"/>
      <w:tabs>
        <w:tab w:val="left" w:pos="720"/>
        <w:tab w:val="left" w:pos="2016"/>
        <w:tab w:val="left" w:pos="4608"/>
      </w:tabs>
      <w:spacing w:before="120" w:after="120" w:line="240" w:lineRule="auto"/>
      <w:ind w:firstLine="0"/>
    </w:pPr>
    <w:rPr>
      <w:b/>
    </w:rPr>
  </w:style>
  <w:style w:type="paragraph" w:customStyle="1" w:styleId="BodyTextIndent31">
    <w:name w:val="Body Text Indent 31"/>
    <w:basedOn w:val="a1"/>
    <w:pPr>
      <w:widowControl w:val="0"/>
      <w:tabs>
        <w:tab w:val="left" w:pos="720"/>
        <w:tab w:val="left" w:pos="2016"/>
        <w:tab w:val="left" w:pos="4608"/>
      </w:tabs>
      <w:spacing w:after="120" w:line="240" w:lineRule="auto"/>
    </w:pPr>
    <w:rPr>
      <w:b/>
      <w:sz w:val="22"/>
    </w:rPr>
  </w:style>
  <w:style w:type="paragraph" w:styleId="33">
    <w:name w:val="Body Text Indent 3"/>
    <w:basedOn w:val="a1"/>
    <w:pPr>
      <w:spacing w:after="120" w:line="240" w:lineRule="auto"/>
    </w:pPr>
    <w:rPr>
      <w:sz w:val="20"/>
    </w:rPr>
  </w:style>
  <w:style w:type="paragraph" w:styleId="a">
    <w:name w:val="List Bullet"/>
    <w:basedOn w:val="a1"/>
    <w:autoRedefine/>
    <w:pPr>
      <w:numPr>
        <w:numId w:val="3"/>
      </w:numPr>
    </w:pPr>
  </w:style>
  <w:style w:type="paragraph" w:customStyle="1" w:styleId="zzCover">
    <w:name w:val="zzCover"/>
    <w:basedOn w:val="a1"/>
    <w:pPr>
      <w:spacing w:after="220" w:line="230" w:lineRule="atLeast"/>
      <w:ind w:firstLine="0"/>
      <w:jc w:val="right"/>
    </w:pPr>
    <w:rPr>
      <w:b/>
      <w:color w:val="000000"/>
      <w:lang w:val="en-GB"/>
    </w:rPr>
  </w:style>
  <w:style w:type="paragraph" w:customStyle="1" w:styleId="Introduction">
    <w:name w:val="Introduction"/>
    <w:basedOn w:val="a1"/>
    <w:next w:val="a1"/>
    <w:pPr>
      <w:keepNext/>
      <w:pageBreakBefore/>
      <w:tabs>
        <w:tab w:val="left" w:pos="400"/>
      </w:tabs>
      <w:suppressAutoHyphens/>
      <w:spacing w:before="960" w:after="310" w:line="310" w:lineRule="exact"/>
      <w:ind w:firstLine="0"/>
      <w:jc w:val="left"/>
    </w:pPr>
    <w:rPr>
      <w:b/>
      <w:sz w:val="28"/>
      <w:lang w:val="en-GB"/>
    </w:rPr>
  </w:style>
  <w:style w:type="paragraph" w:styleId="2">
    <w:name w:val="List Bullet 2"/>
    <w:basedOn w:val="a1"/>
    <w:autoRedefine/>
    <w:pPr>
      <w:numPr>
        <w:numId w:val="13"/>
      </w:numPr>
      <w:spacing w:line="360" w:lineRule="auto"/>
    </w:pPr>
  </w:style>
  <w:style w:type="paragraph" w:customStyle="1" w:styleId="RefNorm">
    <w:name w:val="RefNorm"/>
    <w:basedOn w:val="a1"/>
    <w:next w:val="a1"/>
    <w:pPr>
      <w:spacing w:after="240" w:line="230" w:lineRule="atLeast"/>
      <w:ind w:firstLine="0"/>
    </w:pPr>
    <w:rPr>
      <w:sz w:val="20"/>
      <w:lang w:val="en-GB"/>
    </w:rPr>
  </w:style>
  <w:style w:type="paragraph" w:customStyle="1" w:styleId="Definition">
    <w:name w:val="Definition"/>
    <w:basedOn w:val="a1"/>
    <w:next w:val="a1"/>
    <w:pPr>
      <w:spacing w:after="240" w:line="230" w:lineRule="atLeast"/>
      <w:ind w:firstLine="0"/>
    </w:pPr>
    <w:rPr>
      <w:sz w:val="20"/>
      <w:lang w:val="en-GB"/>
    </w:rPr>
  </w:style>
  <w:style w:type="paragraph" w:customStyle="1" w:styleId="Example">
    <w:name w:val="Example"/>
    <w:basedOn w:val="a1"/>
    <w:next w:val="a1"/>
    <w:pPr>
      <w:tabs>
        <w:tab w:val="left" w:pos="1360"/>
      </w:tabs>
      <w:spacing w:after="240" w:line="210" w:lineRule="atLeast"/>
      <w:ind w:firstLine="0"/>
    </w:pPr>
    <w:rPr>
      <w:sz w:val="18"/>
      <w:lang w:val="en-GB"/>
    </w:rPr>
  </w:style>
  <w:style w:type="paragraph" w:customStyle="1" w:styleId="Terms">
    <w:name w:val="Term(s)"/>
    <w:basedOn w:val="a1"/>
    <w:next w:val="Definition"/>
    <w:pPr>
      <w:keepNext/>
      <w:suppressAutoHyphens/>
      <w:spacing w:line="230" w:lineRule="atLeast"/>
      <w:ind w:firstLine="0"/>
      <w:jc w:val="left"/>
    </w:pPr>
    <w:rPr>
      <w:b/>
      <w:sz w:val="20"/>
      <w:lang w:val="en-GB"/>
    </w:rPr>
  </w:style>
  <w:style w:type="paragraph" w:customStyle="1" w:styleId="TermNum">
    <w:name w:val="TermNum"/>
    <w:basedOn w:val="a1"/>
    <w:next w:val="Terms"/>
    <w:pPr>
      <w:keepNext/>
      <w:spacing w:line="230" w:lineRule="atLeast"/>
      <w:ind w:firstLine="0"/>
    </w:pPr>
    <w:rPr>
      <w:b/>
      <w:sz w:val="20"/>
      <w:lang w:val="en-GB"/>
    </w:rPr>
  </w:style>
  <w:style w:type="paragraph" w:customStyle="1" w:styleId="Formula">
    <w:name w:val="Formula"/>
    <w:basedOn w:val="a1"/>
    <w:next w:val="a1"/>
    <w:link w:val="FormulaChar"/>
    <w:pPr>
      <w:tabs>
        <w:tab w:val="right" w:pos="10206"/>
      </w:tabs>
      <w:spacing w:after="220" w:line="240" w:lineRule="auto"/>
      <w:ind w:left="400" w:firstLine="0"/>
      <w:jc w:val="left"/>
    </w:pPr>
    <w:rPr>
      <w:sz w:val="20"/>
      <w:lang w:val="en-GB"/>
    </w:rPr>
  </w:style>
  <w:style w:type="paragraph" w:styleId="a0">
    <w:name w:val="List Number"/>
    <w:basedOn w:val="a1"/>
    <w:pPr>
      <w:numPr>
        <w:numId w:val="6"/>
      </w:numPr>
      <w:tabs>
        <w:tab w:val="left" w:pos="400"/>
      </w:tabs>
      <w:spacing w:after="240" w:line="230" w:lineRule="atLeast"/>
    </w:pPr>
    <w:rPr>
      <w:sz w:val="20"/>
      <w:lang w:val="en-GB"/>
    </w:rPr>
  </w:style>
  <w:style w:type="paragraph" w:customStyle="1" w:styleId="Note">
    <w:name w:val="Note"/>
    <w:basedOn w:val="a1"/>
    <w:next w:val="a1"/>
    <w:pPr>
      <w:tabs>
        <w:tab w:val="left" w:pos="960"/>
      </w:tabs>
      <w:spacing w:after="240" w:line="210" w:lineRule="atLeast"/>
      <w:ind w:firstLine="0"/>
    </w:pPr>
    <w:rPr>
      <w:sz w:val="18"/>
      <w:lang w:val="en-GB"/>
    </w:rPr>
  </w:style>
  <w:style w:type="paragraph" w:styleId="24">
    <w:name w:val="List 2"/>
    <w:basedOn w:val="a1"/>
    <w:pPr>
      <w:spacing w:after="240" w:line="230" w:lineRule="atLeast"/>
      <w:ind w:left="566" w:hanging="283"/>
    </w:pPr>
    <w:rPr>
      <w:sz w:val="20"/>
      <w:lang w:val="en-GB"/>
    </w:rPr>
  </w:style>
  <w:style w:type="paragraph" w:styleId="3">
    <w:name w:val="List Bullet 3"/>
    <w:basedOn w:val="a1"/>
    <w:autoRedefine/>
    <w:pPr>
      <w:numPr>
        <w:numId w:val="5"/>
      </w:numPr>
      <w:spacing w:after="240" w:line="230" w:lineRule="atLeast"/>
    </w:pPr>
    <w:rPr>
      <w:sz w:val="20"/>
    </w:rPr>
  </w:style>
  <w:style w:type="paragraph" w:customStyle="1" w:styleId="a2">
    <w:name w:val="a2"/>
    <w:basedOn w:val="21"/>
    <w:next w:val="a1"/>
    <w:pPr>
      <w:numPr>
        <w:ilvl w:val="1"/>
        <w:numId w:val="14"/>
      </w:numPr>
      <w:tabs>
        <w:tab w:val="left" w:pos="500"/>
        <w:tab w:val="left" w:pos="720"/>
      </w:tabs>
      <w:suppressAutoHyphens/>
      <w:spacing w:before="270" w:after="240" w:line="270" w:lineRule="exact"/>
      <w:jc w:val="left"/>
    </w:pPr>
    <w:rPr>
      <w:sz w:val="24"/>
      <w:lang w:val="en-GB"/>
    </w:rPr>
  </w:style>
  <w:style w:type="paragraph" w:customStyle="1" w:styleId="a3">
    <w:name w:val="a3"/>
    <w:basedOn w:val="31"/>
    <w:next w:val="a1"/>
    <w:pPr>
      <w:numPr>
        <w:ilvl w:val="2"/>
        <w:numId w:val="14"/>
      </w:numPr>
      <w:tabs>
        <w:tab w:val="left" w:pos="640"/>
        <w:tab w:val="left" w:pos="880"/>
      </w:tabs>
      <w:suppressAutoHyphens/>
      <w:spacing w:before="60" w:after="240" w:line="250" w:lineRule="exact"/>
      <w:jc w:val="left"/>
    </w:pPr>
    <w:rPr>
      <w:sz w:val="22"/>
      <w:lang w:val="en-GB"/>
    </w:rPr>
  </w:style>
  <w:style w:type="paragraph" w:customStyle="1" w:styleId="a4">
    <w:name w:val="a4"/>
    <w:basedOn w:val="40"/>
    <w:next w:val="a1"/>
    <w:pPr>
      <w:numPr>
        <w:ilvl w:val="3"/>
        <w:numId w:val="14"/>
      </w:numPr>
      <w:tabs>
        <w:tab w:val="left" w:pos="880"/>
      </w:tabs>
      <w:suppressAutoHyphens/>
      <w:spacing w:before="60" w:after="240" w:line="230" w:lineRule="exact"/>
      <w:jc w:val="left"/>
    </w:pPr>
    <w:rPr>
      <w:sz w:val="20"/>
      <w:lang w:val="en-GB"/>
    </w:rPr>
  </w:style>
  <w:style w:type="paragraph" w:customStyle="1" w:styleId="a5">
    <w:name w:val="a5"/>
    <w:basedOn w:val="52"/>
    <w:next w:val="a1"/>
    <w:pPr>
      <w:numPr>
        <w:ilvl w:val="4"/>
        <w:numId w:val="14"/>
      </w:numPr>
      <w:tabs>
        <w:tab w:val="left" w:pos="1140"/>
        <w:tab w:val="left" w:pos="1360"/>
      </w:tabs>
      <w:suppressAutoHyphens/>
      <w:spacing w:before="60" w:after="240" w:line="230" w:lineRule="exact"/>
      <w:jc w:val="left"/>
    </w:pPr>
    <w:rPr>
      <w:sz w:val="20"/>
      <w:lang w:val="en-GB"/>
    </w:rPr>
  </w:style>
  <w:style w:type="paragraph" w:customStyle="1" w:styleId="a6">
    <w:name w:val="a6"/>
    <w:basedOn w:val="6"/>
    <w:next w:val="a1"/>
    <w:pPr>
      <w:numPr>
        <w:ilvl w:val="5"/>
        <w:numId w:val="14"/>
      </w:numPr>
      <w:tabs>
        <w:tab w:val="left" w:pos="1140"/>
        <w:tab w:val="left" w:pos="1360"/>
      </w:tabs>
    </w:pPr>
  </w:style>
  <w:style w:type="paragraph" w:customStyle="1" w:styleId="ANNEX">
    <w:name w:val="ANNEX"/>
    <w:basedOn w:val="a1"/>
    <w:next w:val="a1"/>
    <w:link w:val="ANNEX0"/>
    <w:pPr>
      <w:keepNext/>
      <w:pageBreakBefore/>
      <w:numPr>
        <w:numId w:val="14"/>
      </w:numPr>
      <w:spacing w:after="760" w:line="310" w:lineRule="exact"/>
      <w:jc w:val="center"/>
      <w:outlineLvl w:val="0"/>
    </w:pPr>
    <w:rPr>
      <w:b/>
      <w:sz w:val="28"/>
      <w:lang w:val="en-GB"/>
    </w:rPr>
  </w:style>
  <w:style w:type="character" w:customStyle="1" w:styleId="ANNEX0">
    <w:name w:val="ANNEX Знак"/>
    <w:link w:val="ANNEX"/>
    <w:rsid w:val="006C6C96"/>
    <w:rPr>
      <w:rFonts w:ascii="Arial" w:hAnsi="Arial"/>
      <w:b/>
      <w:sz w:val="28"/>
      <w:lang w:val="en-GB" w:eastAsia="ru-RU" w:bidi="ar-SA"/>
    </w:rPr>
  </w:style>
  <w:style w:type="paragraph" w:customStyle="1" w:styleId="Figuretitle">
    <w:name w:val="Figure title"/>
    <w:basedOn w:val="a1"/>
    <w:next w:val="a1"/>
    <w:pPr>
      <w:suppressAutoHyphens/>
      <w:spacing w:before="220" w:after="220" w:line="230" w:lineRule="atLeast"/>
      <w:ind w:firstLine="0"/>
      <w:jc w:val="center"/>
    </w:pPr>
    <w:rPr>
      <w:b/>
      <w:sz w:val="20"/>
      <w:lang w:val="en-GB"/>
    </w:rPr>
  </w:style>
  <w:style w:type="paragraph" w:customStyle="1" w:styleId="zzLc5">
    <w:name w:val="zzLc5"/>
    <w:basedOn w:val="a1"/>
    <w:next w:val="a1"/>
    <w:pPr>
      <w:spacing w:after="240" w:line="230" w:lineRule="atLeast"/>
      <w:ind w:firstLine="0"/>
      <w:jc w:val="left"/>
    </w:pPr>
    <w:rPr>
      <w:sz w:val="20"/>
      <w:lang w:val="en-GB"/>
    </w:rPr>
  </w:style>
  <w:style w:type="paragraph" w:styleId="25">
    <w:name w:val="Body Text 2"/>
    <w:basedOn w:val="a1"/>
    <w:pPr>
      <w:spacing w:before="20" w:after="20" w:line="240" w:lineRule="auto"/>
      <w:ind w:firstLine="0"/>
    </w:pPr>
  </w:style>
  <w:style w:type="paragraph" w:styleId="12">
    <w:name w:val="index 1"/>
    <w:basedOn w:val="a1"/>
    <w:next w:val="a1"/>
    <w:autoRedefine/>
    <w:semiHidden/>
    <w:pPr>
      <w:spacing w:line="210" w:lineRule="atLeast"/>
      <w:ind w:left="340" w:hanging="340"/>
      <w:jc w:val="left"/>
    </w:pPr>
    <w:rPr>
      <w:b/>
      <w:lang w:val="en-GB"/>
    </w:rPr>
  </w:style>
  <w:style w:type="paragraph" w:styleId="af4">
    <w:name w:val="index heading"/>
    <w:basedOn w:val="a1"/>
    <w:next w:val="12"/>
    <w:semiHidden/>
    <w:pPr>
      <w:keepNext/>
      <w:spacing w:before="480" w:after="210" w:line="230" w:lineRule="atLeast"/>
      <w:ind w:firstLine="0"/>
      <w:jc w:val="center"/>
    </w:pPr>
    <w:rPr>
      <w:sz w:val="20"/>
      <w:lang w:val="en-GB"/>
    </w:rPr>
  </w:style>
  <w:style w:type="paragraph" w:styleId="51">
    <w:name w:val="List 5"/>
    <w:basedOn w:val="a1"/>
    <w:pPr>
      <w:numPr>
        <w:ilvl w:val="1"/>
        <w:numId w:val="6"/>
      </w:numPr>
      <w:spacing w:after="240" w:line="230" w:lineRule="atLeast"/>
    </w:pPr>
    <w:rPr>
      <w:sz w:val="20"/>
      <w:lang w:val="en-GB"/>
    </w:rPr>
  </w:style>
  <w:style w:type="paragraph" w:styleId="20">
    <w:name w:val="List Number 2"/>
    <w:basedOn w:val="a1"/>
    <w:pPr>
      <w:numPr>
        <w:ilvl w:val="2"/>
        <w:numId w:val="6"/>
      </w:numPr>
    </w:pPr>
  </w:style>
  <w:style w:type="paragraph" w:styleId="30">
    <w:name w:val="List Number 3"/>
    <w:basedOn w:val="a1"/>
    <w:pPr>
      <w:numPr>
        <w:ilvl w:val="3"/>
        <w:numId w:val="6"/>
      </w:numPr>
    </w:pPr>
  </w:style>
  <w:style w:type="paragraph" w:styleId="42">
    <w:name w:val="List Number 4"/>
    <w:basedOn w:val="a1"/>
    <w:pPr>
      <w:tabs>
        <w:tab w:val="num" w:pos="2520"/>
      </w:tabs>
      <w:ind w:left="1600" w:hanging="400"/>
    </w:pPr>
  </w:style>
  <w:style w:type="paragraph" w:styleId="af5">
    <w:name w:val="List Continue"/>
    <w:basedOn w:val="a1"/>
    <w:pPr>
      <w:tabs>
        <w:tab w:val="left" w:pos="400"/>
      </w:tabs>
      <w:spacing w:after="240" w:line="230" w:lineRule="atLeast"/>
      <w:ind w:firstLine="0"/>
    </w:pPr>
    <w:rPr>
      <w:sz w:val="20"/>
      <w:lang w:val="en-GB"/>
    </w:rPr>
  </w:style>
  <w:style w:type="paragraph" w:customStyle="1" w:styleId="Tablefootnote">
    <w:name w:val="Table footnote"/>
    <w:basedOn w:val="a1"/>
    <w:link w:val="Tablefootnote0"/>
    <w:pPr>
      <w:tabs>
        <w:tab w:val="left" w:pos="340"/>
      </w:tabs>
      <w:spacing w:before="60" w:after="60" w:line="210" w:lineRule="atLeast"/>
      <w:ind w:firstLine="0"/>
    </w:pPr>
    <w:rPr>
      <w:sz w:val="18"/>
      <w:lang w:val="en-GB"/>
    </w:rPr>
  </w:style>
  <w:style w:type="character" w:customStyle="1" w:styleId="Tablefootnote0">
    <w:name w:val="Table footnote Знак"/>
    <w:link w:val="Tablefootnote"/>
    <w:rsid w:val="00792EEA"/>
    <w:rPr>
      <w:rFonts w:ascii="Arial" w:hAnsi="Arial"/>
      <w:sz w:val="18"/>
      <w:lang w:val="en-GB" w:eastAsia="ru-RU" w:bidi="ar-SA"/>
    </w:rPr>
  </w:style>
  <w:style w:type="paragraph" w:customStyle="1" w:styleId="Tabletitle">
    <w:name w:val="Table title"/>
    <w:basedOn w:val="a1"/>
    <w:next w:val="a1"/>
    <w:pPr>
      <w:keepNext/>
      <w:suppressAutoHyphens/>
      <w:spacing w:before="120" w:after="120" w:line="230" w:lineRule="exact"/>
      <w:ind w:firstLine="0"/>
      <w:jc w:val="center"/>
    </w:pPr>
    <w:rPr>
      <w:b/>
      <w:sz w:val="20"/>
      <w:lang w:val="en-GB"/>
    </w:rPr>
  </w:style>
  <w:style w:type="paragraph" w:customStyle="1" w:styleId="1">
    <w:name w:val="Список литературы1"/>
    <w:basedOn w:val="a1"/>
    <w:pPr>
      <w:numPr>
        <w:numId w:val="7"/>
      </w:numPr>
      <w:tabs>
        <w:tab w:val="left" w:pos="660"/>
      </w:tabs>
      <w:spacing w:after="240" w:line="230" w:lineRule="atLeast"/>
    </w:pPr>
    <w:rPr>
      <w:sz w:val="20"/>
      <w:lang w:val="en-GB"/>
    </w:rPr>
  </w:style>
  <w:style w:type="paragraph" w:customStyle="1" w:styleId="ANNEXZ">
    <w:name w:val="ANNEXZ"/>
    <w:basedOn w:val="ANNEX"/>
    <w:next w:val="a1"/>
    <w:pPr>
      <w:numPr>
        <w:numId w:val="12"/>
      </w:numPr>
    </w:pPr>
  </w:style>
  <w:style w:type="paragraph" w:customStyle="1" w:styleId="na2">
    <w:name w:val="na2"/>
    <w:basedOn w:val="a2"/>
    <w:next w:val="a1"/>
    <w:pPr>
      <w:numPr>
        <w:numId w:val="11"/>
      </w:numPr>
      <w:tabs>
        <w:tab w:val="num" w:pos="643"/>
      </w:tabs>
      <w:ind w:left="643" w:hanging="360"/>
    </w:pPr>
  </w:style>
  <w:style w:type="paragraph" w:customStyle="1" w:styleId="na3">
    <w:name w:val="na3"/>
    <w:basedOn w:val="a3"/>
    <w:next w:val="a1"/>
    <w:pPr>
      <w:numPr>
        <w:numId w:val="11"/>
      </w:numPr>
      <w:tabs>
        <w:tab w:val="clear" w:pos="640"/>
        <w:tab w:val="num" w:pos="643"/>
      </w:tabs>
      <w:ind w:left="643" w:hanging="360"/>
    </w:pPr>
  </w:style>
  <w:style w:type="paragraph" w:customStyle="1" w:styleId="na4">
    <w:name w:val="na4"/>
    <w:basedOn w:val="a4"/>
    <w:next w:val="a1"/>
    <w:pPr>
      <w:numPr>
        <w:numId w:val="11"/>
      </w:numPr>
      <w:tabs>
        <w:tab w:val="num" w:pos="643"/>
        <w:tab w:val="left" w:pos="1060"/>
      </w:tabs>
      <w:ind w:left="643" w:hanging="360"/>
    </w:pPr>
  </w:style>
  <w:style w:type="paragraph" w:customStyle="1" w:styleId="na5">
    <w:name w:val="na5"/>
    <w:basedOn w:val="a5"/>
    <w:next w:val="a1"/>
    <w:pPr>
      <w:numPr>
        <w:numId w:val="11"/>
      </w:numPr>
      <w:tabs>
        <w:tab w:val="num" w:pos="643"/>
      </w:tabs>
      <w:ind w:left="643" w:hanging="360"/>
    </w:pPr>
  </w:style>
  <w:style w:type="paragraph" w:customStyle="1" w:styleId="na6">
    <w:name w:val="na6"/>
    <w:basedOn w:val="a6"/>
    <w:next w:val="a1"/>
    <w:pPr>
      <w:numPr>
        <w:numId w:val="11"/>
      </w:numPr>
      <w:tabs>
        <w:tab w:val="num" w:pos="643"/>
        <w:tab w:val="num" w:pos="10939"/>
      </w:tabs>
      <w:ind w:left="643" w:hanging="360"/>
    </w:pPr>
  </w:style>
  <w:style w:type="paragraph" w:styleId="4">
    <w:name w:val="List Bullet 4"/>
    <w:basedOn w:val="a1"/>
    <w:autoRedefine/>
    <w:pPr>
      <w:numPr>
        <w:numId w:val="8"/>
      </w:numPr>
      <w:spacing w:after="240" w:line="230" w:lineRule="atLeast"/>
    </w:pPr>
    <w:rPr>
      <w:sz w:val="20"/>
      <w:lang w:val="en-GB"/>
    </w:rPr>
  </w:style>
  <w:style w:type="paragraph" w:styleId="50">
    <w:name w:val="List Bullet 5"/>
    <w:basedOn w:val="a1"/>
    <w:autoRedefine/>
    <w:pPr>
      <w:numPr>
        <w:numId w:val="9"/>
      </w:numPr>
      <w:spacing w:after="240" w:line="230" w:lineRule="atLeast"/>
    </w:pPr>
    <w:rPr>
      <w:sz w:val="20"/>
      <w:lang w:val="en-GB"/>
    </w:rPr>
  </w:style>
  <w:style w:type="paragraph" w:styleId="5">
    <w:name w:val="List Number 5"/>
    <w:basedOn w:val="a1"/>
    <w:pPr>
      <w:numPr>
        <w:numId w:val="10"/>
      </w:numPr>
      <w:spacing w:after="240" w:line="230" w:lineRule="atLeast"/>
    </w:pPr>
    <w:rPr>
      <w:sz w:val="20"/>
      <w:lang w:val="en-GB"/>
    </w:rPr>
  </w:style>
  <w:style w:type="paragraph" w:customStyle="1" w:styleId="af6">
    <w:name w:val="Стиль абзаца"/>
    <w:basedOn w:val="a1"/>
    <w:pPr>
      <w:spacing w:line="360" w:lineRule="auto"/>
    </w:pPr>
    <w:rPr>
      <w:rFonts w:ascii="Times New Roman" w:hAnsi="Times New Roman"/>
      <w:spacing w:val="20"/>
      <w:sz w:val="28"/>
    </w:rPr>
  </w:style>
  <w:style w:type="paragraph" w:customStyle="1" w:styleId="af7">
    <w:name w:val="Стиль подзаголовка"/>
    <w:basedOn w:val="af6"/>
    <w:rPr>
      <w:b/>
    </w:rPr>
  </w:style>
  <w:style w:type="character" w:customStyle="1" w:styleId="af8">
    <w:name w:val="номер страницы"/>
    <w:basedOn w:val="a7"/>
  </w:style>
  <w:style w:type="paragraph" w:customStyle="1" w:styleId="af9">
    <w:name w:val="Стиль заголовка"/>
    <w:basedOn w:val="a1"/>
    <w:pPr>
      <w:spacing w:line="240" w:lineRule="auto"/>
      <w:ind w:firstLine="0"/>
      <w:jc w:val="left"/>
    </w:pPr>
    <w:rPr>
      <w:rFonts w:ascii="Times New Roman" w:hAnsi="Times New Roman"/>
      <w:b/>
      <w:sz w:val="28"/>
    </w:rPr>
  </w:style>
  <w:style w:type="paragraph" w:customStyle="1" w:styleId="zzContents">
    <w:name w:val="zzContents"/>
    <w:basedOn w:val="Introduction"/>
    <w:next w:val="11"/>
    <w:pPr>
      <w:tabs>
        <w:tab w:val="clear" w:pos="400"/>
      </w:tabs>
    </w:pPr>
  </w:style>
  <w:style w:type="character" w:styleId="afa">
    <w:name w:val="endnote reference"/>
    <w:semiHidden/>
    <w:rsid w:val="00A503BF"/>
    <w:rPr>
      <w:noProof w:val="0"/>
      <w:vertAlign w:val="superscript"/>
      <w:lang w:val="en-GB"/>
    </w:rPr>
  </w:style>
  <w:style w:type="character" w:styleId="afb">
    <w:name w:val="Hyperlink"/>
    <w:uiPriority w:val="99"/>
    <w:rPr>
      <w:color w:val="0000FF"/>
      <w:u w:val="single"/>
    </w:rPr>
  </w:style>
  <w:style w:type="table" w:styleId="afc">
    <w:name w:val="Table Grid"/>
    <w:basedOn w:val="a8"/>
    <w:uiPriority w:val="59"/>
    <w:rsid w:val="004A39EE"/>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
    <w:name w:val="ANNEXN"/>
    <w:basedOn w:val="ANNEX"/>
    <w:next w:val="a1"/>
    <w:rsid w:val="006C6C96"/>
    <w:pPr>
      <w:numPr>
        <w:numId w:val="0"/>
      </w:numPr>
    </w:pPr>
  </w:style>
  <w:style w:type="paragraph" w:styleId="34">
    <w:name w:val="Body Text 3"/>
    <w:basedOn w:val="a1"/>
    <w:rsid w:val="006C6C96"/>
    <w:pPr>
      <w:spacing w:before="60" w:after="60" w:line="190" w:lineRule="atLeast"/>
      <w:ind w:firstLine="0"/>
    </w:pPr>
    <w:rPr>
      <w:sz w:val="16"/>
      <w:lang w:val="en-GB"/>
    </w:rPr>
  </w:style>
  <w:style w:type="paragraph" w:styleId="26">
    <w:name w:val="Body Text First Indent 2"/>
    <w:basedOn w:val="a1"/>
    <w:rsid w:val="006C6C96"/>
    <w:pPr>
      <w:spacing w:after="240" w:line="230" w:lineRule="atLeast"/>
      <w:ind w:firstLine="210"/>
    </w:pPr>
    <w:rPr>
      <w:sz w:val="20"/>
      <w:lang w:val="en-GB"/>
    </w:rPr>
  </w:style>
  <w:style w:type="character" w:customStyle="1" w:styleId="Defterms">
    <w:name w:val="Defterms"/>
    <w:rsid w:val="006C6C96"/>
    <w:rPr>
      <w:noProof w:val="0"/>
      <w:color w:val="auto"/>
      <w:lang w:val="en-GB"/>
    </w:rPr>
  </w:style>
  <w:style w:type="character" w:customStyle="1" w:styleId="ExtXref">
    <w:name w:val="ExtXref"/>
    <w:rsid w:val="006C6C96"/>
    <w:rPr>
      <w:noProof w:val="0"/>
      <w:color w:val="auto"/>
      <w:lang w:val="en-GB"/>
    </w:rPr>
  </w:style>
  <w:style w:type="paragraph" w:customStyle="1" w:styleId="Figurefootnote">
    <w:name w:val="Figure footnote"/>
    <w:basedOn w:val="a1"/>
    <w:rsid w:val="006C6C96"/>
    <w:pPr>
      <w:keepNext/>
      <w:tabs>
        <w:tab w:val="left" w:pos="340"/>
      </w:tabs>
      <w:spacing w:after="60" w:line="210" w:lineRule="atLeast"/>
      <w:ind w:firstLine="0"/>
    </w:pPr>
    <w:rPr>
      <w:sz w:val="18"/>
      <w:lang w:val="en-GB"/>
    </w:rPr>
  </w:style>
  <w:style w:type="paragraph" w:customStyle="1" w:styleId="Foreword">
    <w:name w:val="Foreword"/>
    <w:basedOn w:val="a1"/>
    <w:next w:val="a1"/>
    <w:rsid w:val="006C6C96"/>
    <w:pPr>
      <w:spacing w:after="240" w:line="230" w:lineRule="atLeast"/>
      <w:ind w:firstLine="0"/>
    </w:pPr>
    <w:rPr>
      <w:color w:val="0000FF"/>
      <w:sz w:val="20"/>
      <w:lang w:val="en-GB"/>
    </w:rPr>
  </w:style>
  <w:style w:type="paragraph" w:styleId="27">
    <w:name w:val="index 2"/>
    <w:basedOn w:val="a1"/>
    <w:next w:val="a1"/>
    <w:autoRedefine/>
    <w:semiHidden/>
    <w:rsid w:val="006C6C96"/>
    <w:pPr>
      <w:spacing w:after="240" w:line="210" w:lineRule="atLeast"/>
      <w:ind w:left="600" w:hanging="200"/>
    </w:pPr>
    <w:rPr>
      <w:b/>
      <w:sz w:val="18"/>
      <w:lang w:val="en-GB"/>
    </w:rPr>
  </w:style>
  <w:style w:type="paragraph" w:styleId="35">
    <w:name w:val="index 3"/>
    <w:basedOn w:val="a1"/>
    <w:next w:val="a1"/>
    <w:autoRedefine/>
    <w:semiHidden/>
    <w:rsid w:val="006C6C96"/>
    <w:pPr>
      <w:spacing w:after="240" w:line="220" w:lineRule="atLeast"/>
      <w:ind w:left="600" w:hanging="200"/>
    </w:pPr>
    <w:rPr>
      <w:b/>
      <w:sz w:val="20"/>
      <w:lang w:val="en-GB"/>
    </w:rPr>
  </w:style>
  <w:style w:type="paragraph" w:styleId="43">
    <w:name w:val="index 4"/>
    <w:basedOn w:val="a1"/>
    <w:next w:val="a1"/>
    <w:autoRedefine/>
    <w:semiHidden/>
    <w:rsid w:val="006C6C96"/>
    <w:pPr>
      <w:spacing w:after="240" w:line="220" w:lineRule="atLeast"/>
      <w:ind w:left="800" w:hanging="200"/>
    </w:pPr>
    <w:rPr>
      <w:b/>
      <w:sz w:val="20"/>
      <w:lang w:val="en-GB"/>
    </w:rPr>
  </w:style>
  <w:style w:type="paragraph" w:styleId="54">
    <w:name w:val="index 5"/>
    <w:basedOn w:val="a1"/>
    <w:next w:val="a1"/>
    <w:autoRedefine/>
    <w:semiHidden/>
    <w:rsid w:val="006C6C96"/>
    <w:pPr>
      <w:spacing w:after="240" w:line="220" w:lineRule="atLeast"/>
      <w:ind w:left="1000" w:hanging="200"/>
    </w:pPr>
    <w:rPr>
      <w:b/>
      <w:sz w:val="20"/>
      <w:lang w:val="en-GB"/>
    </w:rPr>
  </w:style>
  <w:style w:type="paragraph" w:styleId="61">
    <w:name w:val="index 6"/>
    <w:basedOn w:val="a1"/>
    <w:next w:val="a1"/>
    <w:autoRedefine/>
    <w:semiHidden/>
    <w:rsid w:val="006C6C96"/>
    <w:pPr>
      <w:spacing w:after="240" w:line="220" w:lineRule="atLeast"/>
      <w:ind w:left="1200" w:hanging="200"/>
    </w:pPr>
    <w:rPr>
      <w:b/>
      <w:sz w:val="20"/>
      <w:lang w:val="en-GB"/>
    </w:rPr>
  </w:style>
  <w:style w:type="paragraph" w:styleId="71">
    <w:name w:val="index 7"/>
    <w:basedOn w:val="a1"/>
    <w:next w:val="a1"/>
    <w:autoRedefine/>
    <w:semiHidden/>
    <w:rsid w:val="006C6C96"/>
    <w:pPr>
      <w:spacing w:after="240" w:line="220" w:lineRule="atLeast"/>
      <w:ind w:left="1400" w:hanging="200"/>
    </w:pPr>
    <w:rPr>
      <w:b/>
      <w:sz w:val="20"/>
      <w:lang w:val="en-GB"/>
    </w:rPr>
  </w:style>
  <w:style w:type="paragraph" w:styleId="81">
    <w:name w:val="index 8"/>
    <w:basedOn w:val="a1"/>
    <w:next w:val="a1"/>
    <w:autoRedefine/>
    <w:semiHidden/>
    <w:rsid w:val="006C6C96"/>
    <w:pPr>
      <w:spacing w:after="240" w:line="220" w:lineRule="atLeast"/>
      <w:ind w:left="1600" w:hanging="200"/>
    </w:pPr>
    <w:rPr>
      <w:b/>
      <w:sz w:val="20"/>
      <w:lang w:val="en-GB"/>
    </w:rPr>
  </w:style>
  <w:style w:type="paragraph" w:styleId="91">
    <w:name w:val="index 9"/>
    <w:basedOn w:val="a1"/>
    <w:next w:val="a1"/>
    <w:autoRedefine/>
    <w:semiHidden/>
    <w:rsid w:val="006C6C96"/>
    <w:pPr>
      <w:spacing w:after="240" w:line="220" w:lineRule="atLeast"/>
      <w:ind w:left="1800" w:hanging="200"/>
    </w:pPr>
    <w:rPr>
      <w:b/>
      <w:sz w:val="20"/>
      <w:lang w:val="en-GB"/>
    </w:rPr>
  </w:style>
  <w:style w:type="paragraph" w:styleId="28">
    <w:name w:val="List Continue 2"/>
    <w:basedOn w:val="af5"/>
    <w:rsid w:val="006C6C96"/>
    <w:pPr>
      <w:tabs>
        <w:tab w:val="clear" w:pos="400"/>
        <w:tab w:val="left" w:pos="800"/>
      </w:tabs>
    </w:pPr>
  </w:style>
  <w:style w:type="paragraph" w:styleId="36">
    <w:name w:val="List Continue 3"/>
    <w:basedOn w:val="af5"/>
    <w:rsid w:val="006C6C96"/>
    <w:pPr>
      <w:tabs>
        <w:tab w:val="clear" w:pos="400"/>
        <w:tab w:val="left" w:pos="1200"/>
      </w:tabs>
    </w:pPr>
  </w:style>
  <w:style w:type="paragraph" w:styleId="44">
    <w:name w:val="List Continue 4"/>
    <w:basedOn w:val="af5"/>
    <w:rsid w:val="006C6C96"/>
    <w:pPr>
      <w:tabs>
        <w:tab w:val="clear" w:pos="400"/>
        <w:tab w:val="left" w:pos="1600"/>
      </w:tabs>
    </w:pPr>
  </w:style>
  <w:style w:type="paragraph" w:customStyle="1" w:styleId="MSDNFR">
    <w:name w:val="MSDNFR"/>
    <w:basedOn w:val="a1"/>
    <w:next w:val="a1"/>
    <w:rsid w:val="006C6C96"/>
    <w:pPr>
      <w:spacing w:after="240" w:line="220" w:lineRule="atLeast"/>
      <w:ind w:firstLine="0"/>
    </w:pPr>
    <w:rPr>
      <w:color w:val="0000FF"/>
      <w:sz w:val="20"/>
      <w:lang w:val="en-GB"/>
    </w:rPr>
  </w:style>
  <w:style w:type="paragraph" w:customStyle="1" w:styleId="p2">
    <w:name w:val="p2"/>
    <w:basedOn w:val="a1"/>
    <w:next w:val="a1"/>
    <w:rsid w:val="006C6C96"/>
    <w:pPr>
      <w:tabs>
        <w:tab w:val="left" w:pos="560"/>
      </w:tabs>
      <w:spacing w:after="240" w:line="230" w:lineRule="atLeast"/>
      <w:ind w:firstLine="0"/>
    </w:pPr>
    <w:rPr>
      <w:sz w:val="20"/>
      <w:lang w:val="en-GB"/>
    </w:rPr>
  </w:style>
  <w:style w:type="paragraph" w:customStyle="1" w:styleId="p3">
    <w:name w:val="p3"/>
    <w:basedOn w:val="a1"/>
    <w:next w:val="a1"/>
    <w:rsid w:val="006C6C96"/>
    <w:pPr>
      <w:tabs>
        <w:tab w:val="left" w:pos="720"/>
      </w:tabs>
      <w:spacing w:after="240" w:line="230" w:lineRule="atLeast"/>
      <w:ind w:firstLine="0"/>
    </w:pPr>
    <w:rPr>
      <w:sz w:val="20"/>
      <w:lang w:val="en-GB"/>
    </w:rPr>
  </w:style>
  <w:style w:type="paragraph" w:customStyle="1" w:styleId="p4">
    <w:name w:val="p4"/>
    <w:basedOn w:val="a1"/>
    <w:next w:val="a1"/>
    <w:rsid w:val="006C6C96"/>
    <w:pPr>
      <w:tabs>
        <w:tab w:val="left" w:pos="1100"/>
      </w:tabs>
      <w:spacing w:after="240" w:line="230" w:lineRule="atLeast"/>
      <w:ind w:firstLine="0"/>
    </w:pPr>
    <w:rPr>
      <w:sz w:val="20"/>
      <w:lang w:val="en-GB"/>
    </w:rPr>
  </w:style>
  <w:style w:type="paragraph" w:customStyle="1" w:styleId="p5">
    <w:name w:val="p5"/>
    <w:basedOn w:val="a1"/>
    <w:next w:val="a1"/>
    <w:rsid w:val="006C6C96"/>
    <w:pPr>
      <w:tabs>
        <w:tab w:val="left" w:pos="1100"/>
      </w:tabs>
      <w:spacing w:after="240" w:line="230" w:lineRule="atLeast"/>
      <w:ind w:firstLine="0"/>
    </w:pPr>
    <w:rPr>
      <w:sz w:val="20"/>
      <w:lang w:val="en-GB"/>
    </w:rPr>
  </w:style>
  <w:style w:type="paragraph" w:customStyle="1" w:styleId="p6">
    <w:name w:val="p6"/>
    <w:basedOn w:val="a1"/>
    <w:next w:val="a1"/>
    <w:rsid w:val="006C6C96"/>
    <w:pPr>
      <w:tabs>
        <w:tab w:val="left" w:pos="1440"/>
      </w:tabs>
      <w:spacing w:after="240" w:line="230" w:lineRule="atLeast"/>
      <w:ind w:firstLine="0"/>
    </w:pPr>
    <w:rPr>
      <w:sz w:val="20"/>
      <w:lang w:val="en-GB"/>
    </w:rPr>
  </w:style>
  <w:style w:type="paragraph" w:customStyle="1" w:styleId="Special">
    <w:name w:val="Special"/>
    <w:basedOn w:val="a1"/>
    <w:next w:val="a1"/>
    <w:rsid w:val="006C6C96"/>
    <w:pPr>
      <w:spacing w:after="240" w:line="230" w:lineRule="atLeast"/>
      <w:ind w:firstLine="0"/>
    </w:pPr>
    <w:rPr>
      <w:sz w:val="20"/>
      <w:lang w:val="en-GB"/>
    </w:rPr>
  </w:style>
  <w:style w:type="character" w:customStyle="1" w:styleId="TableFootNoteXref">
    <w:name w:val="TableFootNoteXref"/>
    <w:rsid w:val="006C6C96"/>
    <w:rPr>
      <w:noProof w:val="0"/>
      <w:position w:val="6"/>
      <w:sz w:val="16"/>
      <w:lang w:val="en-GB"/>
    </w:rPr>
  </w:style>
  <w:style w:type="paragraph" w:customStyle="1" w:styleId="zzBiblio">
    <w:name w:val="zzBiblio"/>
    <w:basedOn w:val="a1"/>
    <w:next w:val="1"/>
    <w:rsid w:val="006C6C96"/>
    <w:pPr>
      <w:pageBreakBefore/>
      <w:spacing w:after="760" w:line="310" w:lineRule="exact"/>
      <w:ind w:firstLine="0"/>
      <w:jc w:val="center"/>
    </w:pPr>
    <w:rPr>
      <w:b/>
      <w:sz w:val="28"/>
      <w:lang w:val="en-GB"/>
    </w:rPr>
  </w:style>
  <w:style w:type="paragraph" w:customStyle="1" w:styleId="zzCopyright">
    <w:name w:val="zzCopyright"/>
    <w:basedOn w:val="a1"/>
    <w:next w:val="a1"/>
    <w:rsid w:val="006C6C9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firstLine="0"/>
    </w:pPr>
    <w:rPr>
      <w:color w:val="0000FF"/>
      <w:sz w:val="20"/>
      <w:lang w:val="en-GB"/>
    </w:rPr>
  </w:style>
  <w:style w:type="paragraph" w:customStyle="1" w:styleId="zzForeword">
    <w:name w:val="zzForeword"/>
    <w:basedOn w:val="Introduction"/>
    <w:next w:val="a1"/>
    <w:rsid w:val="006C6C96"/>
    <w:pPr>
      <w:tabs>
        <w:tab w:val="clear" w:pos="400"/>
      </w:tabs>
    </w:pPr>
    <w:rPr>
      <w:color w:val="0000FF"/>
    </w:rPr>
  </w:style>
  <w:style w:type="paragraph" w:customStyle="1" w:styleId="zzHelp">
    <w:name w:val="zzHelp"/>
    <w:basedOn w:val="a1"/>
    <w:rsid w:val="006C6C96"/>
    <w:pPr>
      <w:spacing w:after="240" w:line="230" w:lineRule="atLeast"/>
      <w:ind w:firstLine="0"/>
    </w:pPr>
    <w:rPr>
      <w:color w:val="008000"/>
      <w:sz w:val="20"/>
      <w:lang w:val="en-GB"/>
    </w:rPr>
  </w:style>
  <w:style w:type="paragraph" w:customStyle="1" w:styleId="zzIndex">
    <w:name w:val="zzIndex"/>
    <w:basedOn w:val="zzBiblio"/>
    <w:next w:val="a1"/>
    <w:rsid w:val="006C6C96"/>
  </w:style>
  <w:style w:type="paragraph" w:customStyle="1" w:styleId="zzLc6">
    <w:name w:val="zzLc6"/>
    <w:basedOn w:val="a1"/>
    <w:next w:val="a1"/>
    <w:rsid w:val="006C6C96"/>
    <w:pPr>
      <w:spacing w:after="240" w:line="230" w:lineRule="atLeast"/>
      <w:ind w:firstLine="0"/>
      <w:jc w:val="left"/>
    </w:pPr>
    <w:rPr>
      <w:sz w:val="20"/>
      <w:lang w:val="en-GB"/>
    </w:rPr>
  </w:style>
  <w:style w:type="paragraph" w:customStyle="1" w:styleId="zzLn5">
    <w:name w:val="zzLn5"/>
    <w:basedOn w:val="a1"/>
    <w:next w:val="a1"/>
    <w:rsid w:val="006C6C96"/>
    <w:pPr>
      <w:spacing w:after="240" w:line="230" w:lineRule="atLeast"/>
      <w:ind w:firstLine="0"/>
      <w:jc w:val="left"/>
    </w:pPr>
    <w:rPr>
      <w:sz w:val="20"/>
      <w:lang w:val="en-GB"/>
    </w:rPr>
  </w:style>
  <w:style w:type="paragraph" w:customStyle="1" w:styleId="zzLn6">
    <w:name w:val="zzLn6"/>
    <w:basedOn w:val="a1"/>
    <w:next w:val="a1"/>
    <w:rsid w:val="006C6C96"/>
    <w:pPr>
      <w:spacing w:after="240" w:line="230" w:lineRule="atLeast"/>
      <w:ind w:firstLine="0"/>
      <w:jc w:val="left"/>
    </w:pPr>
    <w:rPr>
      <w:sz w:val="20"/>
      <w:lang w:val="en-GB"/>
    </w:rPr>
  </w:style>
  <w:style w:type="paragraph" w:customStyle="1" w:styleId="zzSTDTitle">
    <w:name w:val="zzSTDTitle"/>
    <w:basedOn w:val="a1"/>
    <w:next w:val="a1"/>
    <w:rsid w:val="006C6C96"/>
    <w:pPr>
      <w:suppressAutoHyphens/>
      <w:spacing w:before="400" w:after="760" w:line="350" w:lineRule="exact"/>
      <w:ind w:firstLine="0"/>
      <w:jc w:val="left"/>
    </w:pPr>
    <w:rPr>
      <w:b/>
      <w:color w:val="0000FF"/>
      <w:sz w:val="32"/>
      <w:lang w:val="en-GB"/>
    </w:rPr>
  </w:style>
  <w:style w:type="paragraph" w:styleId="afd">
    <w:name w:val="envelope address"/>
    <w:basedOn w:val="a1"/>
    <w:rsid w:val="006C6C96"/>
    <w:pPr>
      <w:framePr w:w="7920" w:h="1980" w:hRule="exact" w:hSpace="180" w:wrap="auto" w:hAnchor="page" w:xAlign="center" w:yAlign="bottom"/>
      <w:spacing w:after="240" w:line="230" w:lineRule="atLeast"/>
      <w:ind w:left="2880" w:firstLine="0"/>
    </w:pPr>
    <w:rPr>
      <w:lang w:val="en-GB"/>
    </w:rPr>
  </w:style>
  <w:style w:type="character" w:styleId="afe">
    <w:name w:val="Emphasis"/>
    <w:qFormat/>
    <w:rsid w:val="006C6C96"/>
    <w:rPr>
      <w:i/>
      <w:noProof w:val="0"/>
      <w:lang w:val="en-GB"/>
    </w:rPr>
  </w:style>
  <w:style w:type="paragraph" w:styleId="aff">
    <w:name w:val="Date"/>
    <w:basedOn w:val="a1"/>
    <w:next w:val="a1"/>
    <w:rsid w:val="006C6C96"/>
    <w:pPr>
      <w:spacing w:after="240" w:line="230" w:lineRule="atLeast"/>
      <w:ind w:firstLine="0"/>
    </w:pPr>
    <w:rPr>
      <w:sz w:val="20"/>
      <w:lang w:val="en-GB"/>
    </w:rPr>
  </w:style>
  <w:style w:type="paragraph" w:styleId="aff0">
    <w:name w:val="Note Heading"/>
    <w:basedOn w:val="a1"/>
    <w:next w:val="a1"/>
    <w:rsid w:val="006C6C96"/>
    <w:pPr>
      <w:spacing w:after="240" w:line="230" w:lineRule="atLeast"/>
      <w:ind w:firstLine="0"/>
    </w:pPr>
    <w:rPr>
      <w:sz w:val="20"/>
      <w:lang w:val="en-GB"/>
    </w:rPr>
  </w:style>
  <w:style w:type="paragraph" w:styleId="aff1">
    <w:name w:val="toa heading"/>
    <w:basedOn w:val="a1"/>
    <w:next w:val="a1"/>
    <w:semiHidden/>
    <w:rsid w:val="006C6C96"/>
    <w:pPr>
      <w:spacing w:before="120" w:after="240" w:line="230" w:lineRule="atLeast"/>
      <w:ind w:firstLine="0"/>
    </w:pPr>
    <w:rPr>
      <w:b/>
      <w:lang w:val="en-GB"/>
    </w:rPr>
  </w:style>
  <w:style w:type="paragraph" w:styleId="aff2">
    <w:name w:val="Body Text First Indent"/>
    <w:basedOn w:val="af3"/>
    <w:rsid w:val="006C6C96"/>
    <w:pPr>
      <w:widowControl/>
      <w:tabs>
        <w:tab w:val="clear" w:pos="720"/>
        <w:tab w:val="clear" w:pos="4608"/>
      </w:tabs>
      <w:spacing w:line="230" w:lineRule="atLeast"/>
      <w:ind w:firstLine="210"/>
    </w:pPr>
    <w:rPr>
      <w:sz w:val="20"/>
      <w:lang w:val="en-GB"/>
    </w:rPr>
  </w:style>
  <w:style w:type="paragraph" w:styleId="aff3">
    <w:name w:val="caption"/>
    <w:basedOn w:val="a1"/>
    <w:next w:val="a1"/>
    <w:qFormat/>
    <w:rsid w:val="006C6C96"/>
    <w:pPr>
      <w:spacing w:before="120" w:after="120" w:line="230" w:lineRule="atLeast"/>
      <w:ind w:firstLine="0"/>
    </w:pPr>
    <w:rPr>
      <w:b/>
      <w:sz w:val="20"/>
      <w:lang w:val="en-GB"/>
    </w:rPr>
  </w:style>
  <w:style w:type="character" w:styleId="aff4">
    <w:name w:val="line number"/>
    <w:rsid w:val="006C6C96"/>
    <w:rPr>
      <w:noProof w:val="0"/>
      <w:lang w:val="en-GB"/>
    </w:rPr>
  </w:style>
  <w:style w:type="paragraph" w:styleId="29">
    <w:name w:val="envelope return"/>
    <w:basedOn w:val="a1"/>
    <w:rsid w:val="006C6C96"/>
    <w:pPr>
      <w:spacing w:after="240" w:line="230" w:lineRule="atLeast"/>
      <w:ind w:firstLine="0"/>
    </w:pPr>
    <w:rPr>
      <w:sz w:val="20"/>
      <w:lang w:val="en-GB"/>
    </w:rPr>
  </w:style>
  <w:style w:type="paragraph" w:styleId="aff5">
    <w:name w:val="Normal Indent"/>
    <w:basedOn w:val="a1"/>
    <w:rsid w:val="006C6C96"/>
    <w:pPr>
      <w:spacing w:after="240" w:line="230" w:lineRule="atLeast"/>
      <w:ind w:left="720" w:firstLine="0"/>
    </w:pPr>
    <w:rPr>
      <w:sz w:val="20"/>
      <w:lang w:val="en-GB"/>
    </w:rPr>
  </w:style>
  <w:style w:type="paragraph" w:styleId="aff6">
    <w:name w:val="table of figures"/>
    <w:basedOn w:val="a1"/>
    <w:next w:val="a1"/>
    <w:semiHidden/>
    <w:rsid w:val="006C6C96"/>
    <w:pPr>
      <w:spacing w:after="240" w:line="230" w:lineRule="atLeast"/>
      <w:ind w:left="400" w:hanging="400"/>
    </w:pPr>
    <w:rPr>
      <w:sz w:val="20"/>
      <w:lang w:val="en-GB"/>
    </w:rPr>
  </w:style>
  <w:style w:type="paragraph" w:styleId="aff7">
    <w:name w:val="Signature"/>
    <w:basedOn w:val="a1"/>
    <w:rsid w:val="006C6C96"/>
    <w:pPr>
      <w:spacing w:after="240" w:line="230" w:lineRule="atLeast"/>
      <w:ind w:left="4252" w:firstLine="0"/>
    </w:pPr>
    <w:rPr>
      <w:sz w:val="20"/>
      <w:lang w:val="en-GB"/>
    </w:rPr>
  </w:style>
  <w:style w:type="paragraph" w:styleId="aff8">
    <w:name w:val="Salutation"/>
    <w:basedOn w:val="a1"/>
    <w:next w:val="a1"/>
    <w:rsid w:val="006C6C96"/>
    <w:pPr>
      <w:spacing w:after="240" w:line="230" w:lineRule="atLeast"/>
      <w:ind w:firstLine="0"/>
    </w:pPr>
    <w:rPr>
      <w:sz w:val="20"/>
      <w:lang w:val="en-GB"/>
    </w:rPr>
  </w:style>
  <w:style w:type="paragraph" w:styleId="55">
    <w:name w:val="List Continue 5"/>
    <w:basedOn w:val="a1"/>
    <w:rsid w:val="006C6C96"/>
    <w:pPr>
      <w:spacing w:after="120" w:line="230" w:lineRule="atLeast"/>
      <w:ind w:left="1415" w:firstLine="0"/>
    </w:pPr>
    <w:rPr>
      <w:sz w:val="20"/>
      <w:lang w:val="en-GB"/>
    </w:rPr>
  </w:style>
  <w:style w:type="character" w:styleId="aff9">
    <w:name w:val="FollowedHyperlink"/>
    <w:rsid w:val="006C6C96"/>
    <w:rPr>
      <w:noProof w:val="0"/>
      <w:color w:val="800080"/>
      <w:u w:val="single"/>
      <w:lang w:val="en-GB"/>
    </w:rPr>
  </w:style>
  <w:style w:type="paragraph" w:styleId="affa">
    <w:name w:val="Closing"/>
    <w:basedOn w:val="a1"/>
    <w:rsid w:val="006C6C96"/>
    <w:pPr>
      <w:spacing w:after="240" w:line="230" w:lineRule="atLeast"/>
      <w:ind w:left="4252" w:firstLine="0"/>
    </w:pPr>
    <w:rPr>
      <w:sz w:val="20"/>
      <w:lang w:val="en-GB"/>
    </w:rPr>
  </w:style>
  <w:style w:type="paragraph" w:styleId="affb">
    <w:name w:val="List"/>
    <w:basedOn w:val="a1"/>
    <w:rsid w:val="006C6C96"/>
    <w:pPr>
      <w:spacing w:after="240" w:line="230" w:lineRule="atLeast"/>
      <w:ind w:left="283" w:hanging="283"/>
    </w:pPr>
    <w:rPr>
      <w:sz w:val="20"/>
      <w:lang w:val="en-GB"/>
    </w:rPr>
  </w:style>
  <w:style w:type="paragraph" w:styleId="37">
    <w:name w:val="List 3"/>
    <w:basedOn w:val="a1"/>
    <w:rsid w:val="006C6C96"/>
    <w:pPr>
      <w:spacing w:after="240" w:line="230" w:lineRule="atLeast"/>
      <w:ind w:left="849" w:hanging="283"/>
    </w:pPr>
    <w:rPr>
      <w:sz w:val="20"/>
      <w:lang w:val="en-GB"/>
    </w:rPr>
  </w:style>
  <w:style w:type="paragraph" w:styleId="45">
    <w:name w:val="List 4"/>
    <w:basedOn w:val="a1"/>
    <w:rsid w:val="006C6C96"/>
    <w:pPr>
      <w:spacing w:after="240" w:line="230" w:lineRule="atLeast"/>
      <w:ind w:left="1132" w:hanging="283"/>
    </w:pPr>
    <w:rPr>
      <w:sz w:val="20"/>
      <w:lang w:val="en-GB"/>
    </w:rPr>
  </w:style>
  <w:style w:type="character" w:styleId="affc">
    <w:name w:val="Strong"/>
    <w:qFormat/>
    <w:rsid w:val="006C6C96"/>
    <w:rPr>
      <w:b/>
      <w:noProof w:val="0"/>
      <w:lang w:val="en-GB"/>
    </w:rPr>
  </w:style>
  <w:style w:type="paragraph" w:styleId="affd">
    <w:name w:val="Document Map"/>
    <w:basedOn w:val="a1"/>
    <w:semiHidden/>
    <w:rsid w:val="006C6C96"/>
    <w:pPr>
      <w:shd w:val="clear" w:color="auto" w:fill="000080"/>
      <w:spacing w:after="240" w:line="230" w:lineRule="atLeast"/>
      <w:ind w:firstLine="0"/>
    </w:pPr>
    <w:rPr>
      <w:rFonts w:ascii="Tahoma" w:hAnsi="Tahoma"/>
      <w:sz w:val="20"/>
      <w:lang w:val="en-GB"/>
    </w:rPr>
  </w:style>
  <w:style w:type="paragraph" w:styleId="affe">
    <w:name w:val="table of authorities"/>
    <w:basedOn w:val="a1"/>
    <w:next w:val="a1"/>
    <w:semiHidden/>
    <w:rsid w:val="006C6C96"/>
    <w:pPr>
      <w:spacing w:after="240" w:line="230" w:lineRule="atLeast"/>
      <w:ind w:left="200" w:hanging="200"/>
    </w:pPr>
    <w:rPr>
      <w:sz w:val="20"/>
      <w:lang w:val="en-GB"/>
    </w:rPr>
  </w:style>
  <w:style w:type="paragraph" w:styleId="afff">
    <w:name w:val="Plain Text"/>
    <w:basedOn w:val="a1"/>
    <w:rsid w:val="006C6C96"/>
    <w:pPr>
      <w:spacing w:after="240" w:line="230" w:lineRule="atLeast"/>
      <w:ind w:firstLine="0"/>
    </w:pPr>
    <w:rPr>
      <w:rFonts w:ascii="Courier New" w:hAnsi="Courier New"/>
      <w:sz w:val="20"/>
      <w:lang w:val="en-GB"/>
    </w:rPr>
  </w:style>
  <w:style w:type="paragraph" w:styleId="afff0">
    <w:name w:val="endnote text"/>
    <w:basedOn w:val="a1"/>
    <w:semiHidden/>
    <w:rsid w:val="006C6C96"/>
    <w:pPr>
      <w:spacing w:after="240" w:line="230" w:lineRule="atLeast"/>
      <w:ind w:firstLine="0"/>
    </w:pPr>
    <w:rPr>
      <w:sz w:val="20"/>
      <w:lang w:val="en-GB"/>
    </w:rPr>
  </w:style>
  <w:style w:type="paragraph" w:styleId="afff1">
    <w:name w:val="macro"/>
    <w:semiHidden/>
    <w:rsid w:val="006C6C9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paragraph" w:styleId="afff2">
    <w:name w:val="annotation text"/>
    <w:basedOn w:val="a1"/>
    <w:semiHidden/>
    <w:rsid w:val="006C6C96"/>
    <w:pPr>
      <w:spacing w:after="240" w:line="230" w:lineRule="atLeast"/>
      <w:ind w:firstLine="0"/>
    </w:pPr>
    <w:rPr>
      <w:sz w:val="20"/>
      <w:lang w:val="en-GB"/>
    </w:rPr>
  </w:style>
  <w:style w:type="paragraph" w:styleId="afff3">
    <w:name w:val="Block Text"/>
    <w:basedOn w:val="a1"/>
    <w:rsid w:val="006C6C96"/>
    <w:pPr>
      <w:spacing w:after="120" w:line="230" w:lineRule="atLeast"/>
      <w:ind w:left="1440" w:right="1440" w:firstLine="0"/>
    </w:pPr>
    <w:rPr>
      <w:sz w:val="20"/>
      <w:lang w:val="en-GB"/>
    </w:rPr>
  </w:style>
  <w:style w:type="paragraph" w:styleId="afff4">
    <w:name w:val="Message Header"/>
    <w:basedOn w:val="a1"/>
    <w:rsid w:val="006C6C96"/>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lang w:val="en-GB"/>
    </w:rPr>
  </w:style>
  <w:style w:type="paragraph" w:customStyle="1" w:styleId="CHAMPSEU">
    <w:name w:val="CHAMPSEU"/>
    <w:rsid w:val="006C6C96"/>
    <w:pPr>
      <w:spacing w:after="240" w:line="230" w:lineRule="atLeast"/>
      <w:jc w:val="both"/>
    </w:pPr>
    <w:rPr>
      <w:rFonts w:ascii="Arial" w:hAnsi="Arial"/>
      <w:lang w:val="en-GB"/>
    </w:rPr>
  </w:style>
  <w:style w:type="paragraph" w:customStyle="1" w:styleId="CHAMPSFR">
    <w:name w:val="CHAMPSFR"/>
    <w:rsid w:val="006C6C96"/>
    <w:pPr>
      <w:spacing w:after="240" w:line="230" w:lineRule="atLeast"/>
      <w:jc w:val="both"/>
    </w:pPr>
    <w:rPr>
      <w:rFonts w:ascii="Arial" w:hAnsi="Arial"/>
      <w:snapToGrid w:val="0"/>
      <w:lang w:val="en-GB"/>
    </w:rPr>
  </w:style>
  <w:style w:type="paragraph" w:customStyle="1" w:styleId="CHAMPSGEN">
    <w:name w:val="CHAMPSGEN"/>
    <w:rsid w:val="006C6C96"/>
    <w:pPr>
      <w:spacing w:after="240" w:line="230" w:lineRule="atLeast"/>
      <w:jc w:val="both"/>
    </w:pPr>
    <w:rPr>
      <w:rFonts w:ascii="Arial" w:hAnsi="Arial"/>
      <w:snapToGrid w:val="0"/>
      <w:lang w:val="en-GB"/>
    </w:rPr>
  </w:style>
  <w:style w:type="paragraph" w:customStyle="1" w:styleId="paragraph1">
    <w:name w:val="Обычный.paragraph1"/>
    <w:rsid w:val="006C6C96"/>
    <w:pPr>
      <w:spacing w:after="220"/>
      <w:jc w:val="both"/>
    </w:pPr>
    <w:rPr>
      <w:rFonts w:ascii="Helvetica" w:hAnsi="Helvetica"/>
      <w:snapToGrid w:val="0"/>
      <w:color w:val="000000"/>
      <w:lang w:val="fr-FR"/>
    </w:rPr>
  </w:style>
  <w:style w:type="paragraph" w:customStyle="1" w:styleId="list-1">
    <w:name w:val="Продолжение списка.list-1"/>
    <w:basedOn w:val="paragraph1"/>
    <w:rsid w:val="006C6C96"/>
    <w:pPr>
      <w:tabs>
        <w:tab w:val="left" w:pos="800"/>
      </w:tabs>
      <w:ind w:left="403" w:hanging="403"/>
    </w:pPr>
  </w:style>
  <w:style w:type="paragraph" w:customStyle="1" w:styleId="1h1">
    <w:name w:val="заголовок 1.h1"/>
    <w:basedOn w:val="a1"/>
    <w:next w:val="a1"/>
    <w:rsid w:val="006C6C96"/>
    <w:pPr>
      <w:keepNext/>
      <w:tabs>
        <w:tab w:val="num" w:pos="1080"/>
      </w:tabs>
      <w:suppressAutoHyphens/>
      <w:spacing w:before="260" w:after="260" w:line="260" w:lineRule="exact"/>
      <w:ind w:firstLine="0"/>
      <w:outlineLvl w:val="0"/>
    </w:pPr>
    <w:rPr>
      <w:rFonts w:ascii="Helvetica" w:hAnsi="Helvetica"/>
      <w:b/>
      <w:color w:val="000000"/>
      <w:lang w:val="fr-FR"/>
    </w:rPr>
  </w:style>
  <w:style w:type="paragraph" w:customStyle="1" w:styleId="2h2">
    <w:name w:val="заголовок 2.h2"/>
    <w:basedOn w:val="a1"/>
    <w:next w:val="a1"/>
    <w:rsid w:val="006C6C96"/>
    <w:pPr>
      <w:keepNext/>
      <w:tabs>
        <w:tab w:val="num" w:pos="1080"/>
      </w:tabs>
      <w:suppressAutoHyphens/>
      <w:spacing w:after="240" w:line="240" w:lineRule="exact"/>
      <w:ind w:firstLine="0"/>
      <w:outlineLvl w:val="1"/>
    </w:pPr>
    <w:rPr>
      <w:rFonts w:ascii="Helvetica" w:hAnsi="Helvetica"/>
      <w:b/>
      <w:color w:val="000000"/>
      <w:sz w:val="22"/>
      <w:lang w:val="fr-FR"/>
    </w:rPr>
  </w:style>
  <w:style w:type="paragraph" w:customStyle="1" w:styleId="3h3">
    <w:name w:val="заголовок 3.h3"/>
    <w:basedOn w:val="a1"/>
    <w:next w:val="a1"/>
    <w:rsid w:val="006C6C96"/>
    <w:pPr>
      <w:keepNext/>
      <w:tabs>
        <w:tab w:val="num" w:pos="1080"/>
      </w:tabs>
      <w:suppressAutoHyphens/>
      <w:spacing w:after="220" w:line="220" w:lineRule="exact"/>
      <w:ind w:firstLine="0"/>
      <w:outlineLvl w:val="2"/>
    </w:pPr>
    <w:rPr>
      <w:rFonts w:ascii="Helvetica" w:hAnsi="Helvetica"/>
      <w:b/>
      <w:color w:val="000000"/>
      <w:sz w:val="20"/>
      <w:lang w:val="fr-FR"/>
    </w:rPr>
  </w:style>
  <w:style w:type="paragraph" w:customStyle="1" w:styleId="4h4">
    <w:name w:val="заголовок 4.h4"/>
    <w:basedOn w:val="a1"/>
    <w:next w:val="a1"/>
    <w:rsid w:val="006C6C96"/>
    <w:pPr>
      <w:keepNext/>
      <w:tabs>
        <w:tab w:val="num" w:pos="1080"/>
      </w:tabs>
      <w:suppressAutoHyphens/>
      <w:spacing w:after="220" w:line="220" w:lineRule="exact"/>
      <w:ind w:firstLine="0"/>
      <w:outlineLvl w:val="3"/>
    </w:pPr>
    <w:rPr>
      <w:rFonts w:ascii="Helvetica" w:hAnsi="Helvetica"/>
      <w:b/>
      <w:color w:val="000000"/>
      <w:sz w:val="20"/>
      <w:lang w:val="fr-FR"/>
    </w:rPr>
  </w:style>
  <w:style w:type="paragraph" w:customStyle="1" w:styleId="5h5">
    <w:name w:val="заголовок 5.h5"/>
    <w:basedOn w:val="a1"/>
    <w:next w:val="a1"/>
    <w:rsid w:val="006C6C96"/>
    <w:pPr>
      <w:keepNext/>
      <w:tabs>
        <w:tab w:val="num" w:pos="1080"/>
      </w:tabs>
      <w:suppressAutoHyphens/>
      <w:spacing w:after="220" w:line="220" w:lineRule="exact"/>
      <w:ind w:firstLine="0"/>
      <w:outlineLvl w:val="4"/>
    </w:pPr>
    <w:rPr>
      <w:rFonts w:ascii="Helvetica" w:hAnsi="Helvetica"/>
      <w:b/>
      <w:color w:val="000000"/>
      <w:sz w:val="20"/>
      <w:lang w:val="fr-FR"/>
    </w:rPr>
  </w:style>
  <w:style w:type="paragraph" w:customStyle="1" w:styleId="6h6">
    <w:name w:val="заголовок 6.h6"/>
    <w:basedOn w:val="a1"/>
    <w:next w:val="a1"/>
    <w:rsid w:val="006C6C96"/>
    <w:pPr>
      <w:keepNext/>
      <w:tabs>
        <w:tab w:val="num" w:pos="1080"/>
      </w:tabs>
      <w:suppressAutoHyphens/>
      <w:spacing w:after="220" w:line="220" w:lineRule="exact"/>
      <w:ind w:firstLine="0"/>
      <w:outlineLvl w:val="5"/>
    </w:pPr>
    <w:rPr>
      <w:rFonts w:ascii="Helvetica" w:hAnsi="Helvetica"/>
      <w:b/>
      <w:color w:val="000000"/>
      <w:sz w:val="20"/>
      <w:lang w:val="fr-FR"/>
    </w:rPr>
  </w:style>
  <w:style w:type="character" w:customStyle="1" w:styleId="afff5">
    <w:name w:val="Основной шрифт"/>
    <w:rsid w:val="006C6C96"/>
  </w:style>
  <w:style w:type="paragraph" w:customStyle="1" w:styleId="paragraph2">
    <w:name w:val="Обычный.paragraph2"/>
    <w:rsid w:val="006C6C96"/>
    <w:pPr>
      <w:spacing w:after="220"/>
      <w:jc w:val="both"/>
    </w:pPr>
    <w:rPr>
      <w:rFonts w:ascii="Helvetica" w:hAnsi="Helvetica"/>
      <w:snapToGrid w:val="0"/>
      <w:color w:val="000000"/>
      <w:lang w:val="fr-FR"/>
    </w:rPr>
  </w:style>
  <w:style w:type="paragraph" w:customStyle="1" w:styleId="MatLab">
    <w:name w:val="MatLab"/>
    <w:rsid w:val="006C6C96"/>
    <w:pPr>
      <w:shd w:val="clear" w:color="auto" w:fill="FFFFFF"/>
      <w:spacing w:line="360" w:lineRule="exact"/>
    </w:pPr>
    <w:rPr>
      <w:rFonts w:ascii="Courier New" w:hAnsi="Courier New"/>
      <w:color w:val="000000"/>
      <w:lang w:val="en-US"/>
    </w:rPr>
  </w:style>
  <w:style w:type="paragraph" w:styleId="afff6">
    <w:name w:val="Balloon Text"/>
    <w:basedOn w:val="a1"/>
    <w:semiHidden/>
    <w:rsid w:val="006C6C96"/>
    <w:pPr>
      <w:spacing w:line="360" w:lineRule="auto"/>
    </w:pPr>
    <w:rPr>
      <w:rFonts w:ascii="Tahoma" w:hAnsi="Tahoma" w:cs="Tahoma"/>
      <w:sz w:val="16"/>
      <w:szCs w:val="16"/>
      <w:lang w:eastAsia="en-US"/>
    </w:rPr>
  </w:style>
  <w:style w:type="paragraph" w:customStyle="1" w:styleId="afff7">
    <w:name w:val="Стиль таблицы"/>
    <w:basedOn w:val="a1"/>
    <w:rsid w:val="00451B66"/>
    <w:pPr>
      <w:spacing w:line="240" w:lineRule="auto"/>
      <w:ind w:firstLine="0"/>
    </w:pPr>
    <w:rPr>
      <w:rFonts w:ascii="Times New Roman" w:hAnsi="Times New Roman"/>
      <w:spacing w:val="20"/>
      <w:sz w:val="28"/>
    </w:rPr>
  </w:style>
  <w:style w:type="paragraph" w:customStyle="1" w:styleId="afff8">
    <w:name w:val="Обычный (веб)"/>
    <w:basedOn w:val="a1"/>
    <w:rsid w:val="0030643C"/>
    <w:pPr>
      <w:spacing w:line="240" w:lineRule="auto"/>
      <w:ind w:firstLine="0"/>
      <w:jc w:val="left"/>
    </w:pPr>
    <w:rPr>
      <w:rFonts w:ascii="Times New Roman" w:hAnsi="Times New Roman"/>
      <w:szCs w:val="24"/>
    </w:rPr>
  </w:style>
  <w:style w:type="character" w:customStyle="1" w:styleId="rvts7">
    <w:name w:val="rvts7"/>
    <w:rsid w:val="0030643C"/>
    <w:rPr>
      <w:rFonts w:ascii="Arial" w:hAnsi="Arial" w:cs="Arial" w:hint="default"/>
    </w:rPr>
  </w:style>
  <w:style w:type="paragraph" w:customStyle="1" w:styleId="Default">
    <w:name w:val="Default"/>
    <w:rsid w:val="006B3C3E"/>
    <w:pPr>
      <w:autoSpaceDE w:val="0"/>
      <w:autoSpaceDN w:val="0"/>
      <w:adjustRightInd w:val="0"/>
    </w:pPr>
    <w:rPr>
      <w:rFonts w:ascii="Cambria" w:hAnsi="Cambria" w:cs="Cambria"/>
      <w:color w:val="000000"/>
      <w:sz w:val="24"/>
      <w:szCs w:val="24"/>
    </w:rPr>
  </w:style>
  <w:style w:type="paragraph" w:customStyle="1" w:styleId="Pa0">
    <w:name w:val="Pa0"/>
    <w:basedOn w:val="Default"/>
    <w:next w:val="Default"/>
    <w:rsid w:val="006B3C3E"/>
    <w:pPr>
      <w:spacing w:line="361" w:lineRule="atLeast"/>
    </w:pPr>
    <w:rPr>
      <w:rFonts w:cs="Times New Roman"/>
      <w:color w:val="auto"/>
    </w:rPr>
  </w:style>
  <w:style w:type="character" w:customStyle="1" w:styleId="A80">
    <w:name w:val="A8"/>
    <w:rsid w:val="00DE6D3E"/>
    <w:rPr>
      <w:rFonts w:cs="Cambria"/>
      <w:i/>
      <w:iCs/>
      <w:color w:val="000000"/>
      <w:sz w:val="17"/>
      <w:szCs w:val="17"/>
    </w:rPr>
  </w:style>
  <w:style w:type="character" w:customStyle="1" w:styleId="A70">
    <w:name w:val="A7"/>
    <w:rsid w:val="00B54283"/>
    <w:rPr>
      <w:rFonts w:cs="Cambria"/>
      <w:color w:val="000000"/>
      <w:sz w:val="22"/>
      <w:szCs w:val="22"/>
      <w:u w:val="single"/>
    </w:rPr>
  </w:style>
  <w:style w:type="paragraph" w:customStyle="1" w:styleId="formattexttopleveltext">
    <w:name w:val="formattext topleveltext"/>
    <w:basedOn w:val="a1"/>
    <w:rsid w:val="00E13CCF"/>
    <w:pPr>
      <w:spacing w:before="100" w:beforeAutospacing="1" w:after="100" w:afterAutospacing="1" w:line="240" w:lineRule="auto"/>
      <w:ind w:firstLine="0"/>
      <w:jc w:val="left"/>
    </w:pPr>
    <w:rPr>
      <w:rFonts w:ascii="Times New Roman" w:hAnsi="Times New Roman"/>
      <w:szCs w:val="24"/>
    </w:rPr>
  </w:style>
  <w:style w:type="paragraph" w:customStyle="1" w:styleId="Afff9">
    <w:name w:val="A_Примеч"/>
    <w:basedOn w:val="Afffa"/>
    <w:link w:val="A10"/>
    <w:rsid w:val="001A5372"/>
    <w:rPr>
      <w:szCs w:val="18"/>
    </w:rPr>
  </w:style>
  <w:style w:type="paragraph" w:customStyle="1" w:styleId="Afffa">
    <w:name w:val="A_ПрилАбзац"/>
    <w:basedOn w:val="a1"/>
    <w:link w:val="Afffb"/>
    <w:rsid w:val="001A5372"/>
    <w:pPr>
      <w:tabs>
        <w:tab w:val="left" w:pos="709"/>
      </w:tabs>
      <w:spacing w:line="360" w:lineRule="auto"/>
    </w:pPr>
    <w:rPr>
      <w:sz w:val="22"/>
    </w:rPr>
  </w:style>
  <w:style w:type="character" w:customStyle="1" w:styleId="Afffb">
    <w:name w:val="A_ПрилАбзац Знак"/>
    <w:link w:val="Afffa"/>
    <w:locked/>
    <w:rsid w:val="001A5372"/>
    <w:rPr>
      <w:rFonts w:ascii="Arial" w:hAnsi="Arial"/>
      <w:sz w:val="22"/>
      <w:lang w:val="ru-RU" w:eastAsia="ru-RU" w:bidi="ar-SA"/>
    </w:rPr>
  </w:style>
  <w:style w:type="character" w:customStyle="1" w:styleId="A10">
    <w:name w:val="A_Примеч Знак1"/>
    <w:link w:val="Afff9"/>
    <w:locked/>
    <w:rsid w:val="001A5372"/>
    <w:rPr>
      <w:rFonts w:ascii="Arial" w:hAnsi="Arial"/>
      <w:sz w:val="22"/>
      <w:szCs w:val="18"/>
      <w:lang w:val="ru-RU" w:eastAsia="ru-RU" w:bidi="ar-SA"/>
    </w:rPr>
  </w:style>
  <w:style w:type="character" w:customStyle="1" w:styleId="FormulaChar">
    <w:name w:val="Formula Char"/>
    <w:link w:val="Formula"/>
    <w:rsid w:val="006D144E"/>
    <w:rPr>
      <w:rFonts w:ascii="Arial" w:hAnsi="Arial"/>
      <w:lang w:val="en-GB" w:eastAsia="ru-RU" w:bidi="ar-SA"/>
    </w:rPr>
  </w:style>
  <w:style w:type="paragraph" w:customStyle="1" w:styleId="afffc">
    <w:name w:val="А Прч"/>
    <w:basedOn w:val="a1"/>
    <w:link w:val="afffd"/>
    <w:rsid w:val="00030333"/>
    <w:pPr>
      <w:spacing w:line="360" w:lineRule="auto"/>
    </w:pPr>
    <w:rPr>
      <w:sz w:val="22"/>
      <w:szCs w:val="18"/>
    </w:rPr>
  </w:style>
  <w:style w:type="character" w:customStyle="1" w:styleId="afffd">
    <w:name w:val="А Прч Знак"/>
    <w:link w:val="afffc"/>
    <w:locked/>
    <w:rsid w:val="00030333"/>
    <w:rPr>
      <w:rFonts w:ascii="Arial" w:hAnsi="Arial"/>
      <w:sz w:val="22"/>
      <w:szCs w:val="18"/>
      <w:lang w:val="ru-RU" w:eastAsia="ru-RU" w:bidi="ar-SA"/>
    </w:rPr>
  </w:style>
  <w:style w:type="paragraph" w:customStyle="1" w:styleId="afffe">
    <w:name w:val="А Прил"/>
    <w:basedOn w:val="afffc"/>
    <w:link w:val="affff"/>
    <w:rsid w:val="00030333"/>
  </w:style>
  <w:style w:type="character" w:customStyle="1" w:styleId="affff">
    <w:name w:val="А Прил Знак"/>
    <w:basedOn w:val="afffd"/>
    <w:link w:val="afffe"/>
    <w:locked/>
    <w:rsid w:val="00030333"/>
    <w:rPr>
      <w:rFonts w:ascii="Arial" w:hAnsi="Arial"/>
      <w:sz w:val="22"/>
      <w:szCs w:val="18"/>
      <w:lang w:val="ru-RU" w:eastAsia="ru-RU" w:bidi="ar-SA"/>
    </w:rPr>
  </w:style>
  <w:style w:type="paragraph" w:customStyle="1" w:styleId="Pa44">
    <w:name w:val="Pa44"/>
    <w:basedOn w:val="Default"/>
    <w:next w:val="Default"/>
    <w:rsid w:val="00AA2481"/>
    <w:pPr>
      <w:spacing w:line="221" w:lineRule="atLeast"/>
    </w:pPr>
    <w:rPr>
      <w:rFonts w:cs="Times New Roman"/>
      <w:color w:val="auto"/>
    </w:rPr>
  </w:style>
  <w:style w:type="paragraph" w:customStyle="1" w:styleId="Pa15">
    <w:name w:val="Pa15"/>
    <w:basedOn w:val="Default"/>
    <w:next w:val="Default"/>
    <w:rsid w:val="00AA2481"/>
    <w:pPr>
      <w:spacing w:line="221" w:lineRule="atLeast"/>
    </w:pPr>
    <w:rPr>
      <w:rFonts w:cs="Times New Roman"/>
      <w:color w:val="auto"/>
    </w:rPr>
  </w:style>
  <w:style w:type="paragraph" w:customStyle="1" w:styleId="-11">
    <w:name w:val="Цветная заливка - Акцент 11"/>
    <w:hidden/>
    <w:uiPriority w:val="99"/>
    <w:semiHidden/>
    <w:rsid w:val="0037166E"/>
    <w:rPr>
      <w:rFonts w:ascii="Arial" w:hAnsi="Arial"/>
      <w:sz w:val="24"/>
    </w:rPr>
  </w:style>
  <w:style w:type="paragraph" w:customStyle="1" w:styleId="13">
    <w:name w:val="Титул_1"/>
    <w:basedOn w:val="a1"/>
    <w:link w:val="14"/>
    <w:rsid w:val="00125660"/>
    <w:pPr>
      <w:widowControl w:val="0"/>
      <w:autoSpaceDE w:val="0"/>
      <w:autoSpaceDN w:val="0"/>
      <w:adjustRightInd w:val="0"/>
      <w:spacing w:line="360" w:lineRule="auto"/>
      <w:ind w:firstLine="0"/>
      <w:jc w:val="center"/>
    </w:pPr>
    <w:rPr>
      <w:rFonts w:ascii="Times New Roman" w:hAnsi="Times New Roman"/>
      <w:b/>
      <w:caps/>
      <w:sz w:val="28"/>
    </w:rPr>
  </w:style>
  <w:style w:type="character" w:customStyle="1" w:styleId="14">
    <w:name w:val="Титул_1 Знак"/>
    <w:link w:val="13"/>
    <w:locked/>
    <w:rsid w:val="00125660"/>
    <w:rPr>
      <w:b/>
      <w:caps/>
      <w:sz w:val="28"/>
    </w:rPr>
  </w:style>
  <w:style w:type="paragraph" w:customStyle="1" w:styleId="38">
    <w:name w:val="Обозначение3"/>
    <w:basedOn w:val="a1"/>
    <w:rsid w:val="00125660"/>
    <w:pPr>
      <w:widowControl w:val="0"/>
      <w:autoSpaceDE w:val="0"/>
      <w:autoSpaceDN w:val="0"/>
      <w:adjustRightInd w:val="0"/>
      <w:spacing w:line="360" w:lineRule="auto"/>
      <w:ind w:firstLine="0"/>
    </w:pPr>
    <w:rPr>
      <w:rFonts w:ascii="Times New Roman" w:hAnsi="Times New Roman"/>
      <w:b/>
      <w:sz w:val="28"/>
    </w:rPr>
  </w:style>
  <w:style w:type="character" w:customStyle="1" w:styleId="ac">
    <w:name w:val="Нижний колонтитул Знак"/>
    <w:link w:val="ab"/>
    <w:rsid w:val="00B86F02"/>
    <w:rPr>
      <w:rFonts w:ascii="Arial" w:hAnsi="Arial"/>
      <w:sz w:val="24"/>
    </w:rPr>
  </w:style>
  <w:style w:type="character" w:customStyle="1" w:styleId="2a">
    <w:name w:val="Титул_2 Знак"/>
    <w:link w:val="2b"/>
    <w:locked/>
    <w:rsid w:val="00155522"/>
    <w:rPr>
      <w:b/>
      <w:sz w:val="26"/>
    </w:rPr>
  </w:style>
  <w:style w:type="paragraph" w:customStyle="1" w:styleId="2b">
    <w:name w:val="Титул_2"/>
    <w:basedOn w:val="a1"/>
    <w:link w:val="2a"/>
    <w:rsid w:val="00155522"/>
    <w:pPr>
      <w:widowControl w:val="0"/>
      <w:autoSpaceDE w:val="0"/>
      <w:autoSpaceDN w:val="0"/>
      <w:adjustRightInd w:val="0"/>
      <w:spacing w:line="360" w:lineRule="auto"/>
      <w:ind w:firstLine="0"/>
      <w:jc w:val="center"/>
    </w:pPr>
    <w:rPr>
      <w:rFonts w:ascii="Times New Roman" w:hAnsi="Times New Roman"/>
      <w:b/>
      <w:sz w:val="26"/>
    </w:rPr>
  </w:style>
  <w:style w:type="paragraph" w:customStyle="1" w:styleId="210">
    <w:name w:val="Основной текст с отступом 21"/>
    <w:basedOn w:val="a1"/>
    <w:rsid w:val="00652D7C"/>
    <w:pPr>
      <w:widowControl w:val="0"/>
      <w:tabs>
        <w:tab w:val="left" w:pos="720"/>
      </w:tabs>
    </w:pPr>
  </w:style>
  <w:style w:type="paragraph" w:customStyle="1" w:styleId="FR1">
    <w:name w:val="FR1"/>
    <w:rsid w:val="006C08FB"/>
    <w:pPr>
      <w:widowControl w:val="0"/>
      <w:suppressAutoHyphens/>
      <w:spacing w:line="300" w:lineRule="auto"/>
      <w:jc w:val="both"/>
    </w:pPr>
    <w:rPr>
      <w:rFonts w:eastAsia="Arial" w:cs="Calibri"/>
      <w:kern w:val="1"/>
      <w:sz w:val="24"/>
      <w:szCs w:val="24"/>
      <w:lang w:eastAsia="ar-SA"/>
    </w:rPr>
  </w:style>
  <w:style w:type="character" w:styleId="affff0">
    <w:name w:val="Unresolved Mention"/>
    <w:basedOn w:val="a7"/>
    <w:uiPriority w:val="99"/>
    <w:semiHidden/>
    <w:unhideWhenUsed/>
    <w:rsid w:val="00EE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514">
      <w:bodyDiv w:val="1"/>
      <w:marLeft w:val="0"/>
      <w:marRight w:val="0"/>
      <w:marTop w:val="0"/>
      <w:marBottom w:val="0"/>
      <w:divBdr>
        <w:top w:val="none" w:sz="0" w:space="0" w:color="auto"/>
        <w:left w:val="none" w:sz="0" w:space="0" w:color="auto"/>
        <w:bottom w:val="none" w:sz="0" w:space="0" w:color="auto"/>
        <w:right w:val="none" w:sz="0" w:space="0" w:color="auto"/>
      </w:divBdr>
    </w:div>
    <w:div w:id="564687743">
      <w:bodyDiv w:val="1"/>
      <w:marLeft w:val="0"/>
      <w:marRight w:val="0"/>
      <w:marTop w:val="0"/>
      <w:marBottom w:val="0"/>
      <w:divBdr>
        <w:top w:val="none" w:sz="0" w:space="0" w:color="auto"/>
        <w:left w:val="none" w:sz="0" w:space="0" w:color="auto"/>
        <w:bottom w:val="none" w:sz="0" w:space="0" w:color="auto"/>
        <w:right w:val="none" w:sz="0" w:space="0" w:color="auto"/>
      </w:divBdr>
    </w:div>
    <w:div w:id="653752585">
      <w:bodyDiv w:val="1"/>
      <w:marLeft w:val="0"/>
      <w:marRight w:val="0"/>
      <w:marTop w:val="0"/>
      <w:marBottom w:val="0"/>
      <w:divBdr>
        <w:top w:val="none" w:sz="0" w:space="0" w:color="auto"/>
        <w:left w:val="none" w:sz="0" w:space="0" w:color="auto"/>
        <w:bottom w:val="none" w:sz="0" w:space="0" w:color="auto"/>
        <w:right w:val="none" w:sz="0" w:space="0" w:color="auto"/>
      </w:divBdr>
      <w:divsChild>
        <w:div w:id="177502341">
          <w:marLeft w:val="0"/>
          <w:marRight w:val="0"/>
          <w:marTop w:val="0"/>
          <w:marBottom w:val="0"/>
          <w:divBdr>
            <w:top w:val="none" w:sz="0" w:space="0" w:color="auto"/>
            <w:left w:val="none" w:sz="0" w:space="0" w:color="auto"/>
            <w:bottom w:val="none" w:sz="0" w:space="0" w:color="auto"/>
            <w:right w:val="none" w:sz="0" w:space="0" w:color="auto"/>
          </w:divBdr>
        </w:div>
        <w:div w:id="1006521579">
          <w:marLeft w:val="0"/>
          <w:marRight w:val="0"/>
          <w:marTop w:val="0"/>
          <w:marBottom w:val="0"/>
          <w:divBdr>
            <w:top w:val="none" w:sz="0" w:space="0" w:color="auto"/>
            <w:left w:val="none" w:sz="0" w:space="0" w:color="auto"/>
            <w:bottom w:val="none" w:sz="0" w:space="0" w:color="auto"/>
            <w:right w:val="none" w:sz="0" w:space="0" w:color="auto"/>
          </w:divBdr>
        </w:div>
        <w:div w:id="2107730691">
          <w:marLeft w:val="0"/>
          <w:marRight w:val="0"/>
          <w:marTop w:val="0"/>
          <w:marBottom w:val="0"/>
          <w:divBdr>
            <w:top w:val="none" w:sz="0" w:space="0" w:color="auto"/>
            <w:left w:val="none" w:sz="0" w:space="0" w:color="auto"/>
            <w:bottom w:val="none" w:sz="0" w:space="0" w:color="auto"/>
            <w:right w:val="none" w:sz="0" w:space="0" w:color="auto"/>
          </w:divBdr>
        </w:div>
      </w:divsChild>
    </w:div>
    <w:div w:id="700134210">
      <w:bodyDiv w:val="1"/>
      <w:marLeft w:val="0"/>
      <w:marRight w:val="0"/>
      <w:marTop w:val="0"/>
      <w:marBottom w:val="0"/>
      <w:divBdr>
        <w:top w:val="none" w:sz="0" w:space="0" w:color="auto"/>
        <w:left w:val="none" w:sz="0" w:space="0" w:color="auto"/>
        <w:bottom w:val="none" w:sz="0" w:space="0" w:color="auto"/>
        <w:right w:val="none" w:sz="0" w:space="0" w:color="auto"/>
      </w:divBdr>
    </w:div>
    <w:div w:id="838544400">
      <w:bodyDiv w:val="1"/>
      <w:marLeft w:val="75"/>
      <w:marRight w:val="75"/>
      <w:marTop w:val="75"/>
      <w:marBottom w:val="75"/>
      <w:divBdr>
        <w:top w:val="none" w:sz="0" w:space="0" w:color="auto"/>
        <w:left w:val="none" w:sz="0" w:space="0" w:color="auto"/>
        <w:bottom w:val="none" w:sz="0" w:space="0" w:color="auto"/>
        <w:right w:val="none" w:sz="0" w:space="0" w:color="auto"/>
      </w:divBdr>
    </w:div>
    <w:div w:id="946278454">
      <w:bodyDiv w:val="1"/>
      <w:marLeft w:val="0"/>
      <w:marRight w:val="0"/>
      <w:marTop w:val="0"/>
      <w:marBottom w:val="0"/>
      <w:divBdr>
        <w:top w:val="none" w:sz="0" w:space="0" w:color="auto"/>
        <w:left w:val="none" w:sz="0" w:space="0" w:color="auto"/>
        <w:bottom w:val="none" w:sz="0" w:space="0" w:color="auto"/>
        <w:right w:val="none" w:sz="0" w:space="0" w:color="auto"/>
      </w:divBdr>
    </w:div>
    <w:div w:id="1191068167">
      <w:bodyDiv w:val="1"/>
      <w:marLeft w:val="0"/>
      <w:marRight w:val="0"/>
      <w:marTop w:val="0"/>
      <w:marBottom w:val="0"/>
      <w:divBdr>
        <w:top w:val="none" w:sz="0" w:space="0" w:color="auto"/>
        <w:left w:val="none" w:sz="0" w:space="0" w:color="auto"/>
        <w:bottom w:val="none" w:sz="0" w:space="0" w:color="auto"/>
        <w:right w:val="none" w:sz="0" w:space="0" w:color="auto"/>
      </w:divBdr>
    </w:div>
    <w:div w:id="1213805718">
      <w:bodyDiv w:val="1"/>
      <w:marLeft w:val="0"/>
      <w:marRight w:val="0"/>
      <w:marTop w:val="0"/>
      <w:marBottom w:val="0"/>
      <w:divBdr>
        <w:top w:val="none" w:sz="0" w:space="0" w:color="auto"/>
        <w:left w:val="none" w:sz="0" w:space="0" w:color="auto"/>
        <w:bottom w:val="none" w:sz="0" w:space="0" w:color="auto"/>
        <w:right w:val="none" w:sz="0" w:space="0" w:color="auto"/>
      </w:divBdr>
    </w:div>
    <w:div w:id="1250970704">
      <w:bodyDiv w:val="1"/>
      <w:marLeft w:val="0"/>
      <w:marRight w:val="0"/>
      <w:marTop w:val="0"/>
      <w:marBottom w:val="0"/>
      <w:divBdr>
        <w:top w:val="none" w:sz="0" w:space="0" w:color="auto"/>
        <w:left w:val="none" w:sz="0" w:space="0" w:color="auto"/>
        <w:bottom w:val="none" w:sz="0" w:space="0" w:color="auto"/>
        <w:right w:val="none" w:sz="0" w:space="0" w:color="auto"/>
      </w:divBdr>
    </w:div>
    <w:div w:id="1409880812">
      <w:bodyDiv w:val="1"/>
      <w:marLeft w:val="0"/>
      <w:marRight w:val="0"/>
      <w:marTop w:val="0"/>
      <w:marBottom w:val="0"/>
      <w:divBdr>
        <w:top w:val="none" w:sz="0" w:space="0" w:color="auto"/>
        <w:left w:val="none" w:sz="0" w:space="0" w:color="auto"/>
        <w:bottom w:val="none" w:sz="0" w:space="0" w:color="auto"/>
        <w:right w:val="none" w:sz="0" w:space="0" w:color="auto"/>
      </w:divBdr>
    </w:div>
    <w:div w:id="1460881763">
      <w:bodyDiv w:val="1"/>
      <w:marLeft w:val="0"/>
      <w:marRight w:val="0"/>
      <w:marTop w:val="0"/>
      <w:marBottom w:val="0"/>
      <w:divBdr>
        <w:top w:val="none" w:sz="0" w:space="0" w:color="auto"/>
        <w:left w:val="none" w:sz="0" w:space="0" w:color="auto"/>
        <w:bottom w:val="none" w:sz="0" w:space="0" w:color="auto"/>
        <w:right w:val="none" w:sz="0" w:space="0" w:color="auto"/>
      </w:divBdr>
    </w:div>
    <w:div w:id="1473912151">
      <w:bodyDiv w:val="1"/>
      <w:marLeft w:val="0"/>
      <w:marRight w:val="0"/>
      <w:marTop w:val="0"/>
      <w:marBottom w:val="0"/>
      <w:divBdr>
        <w:top w:val="none" w:sz="0" w:space="0" w:color="auto"/>
        <w:left w:val="none" w:sz="0" w:space="0" w:color="auto"/>
        <w:bottom w:val="none" w:sz="0" w:space="0" w:color="auto"/>
        <w:right w:val="none" w:sz="0" w:space="0" w:color="auto"/>
      </w:divBdr>
    </w:div>
    <w:div w:id="1549150203">
      <w:bodyDiv w:val="1"/>
      <w:marLeft w:val="0"/>
      <w:marRight w:val="0"/>
      <w:marTop w:val="0"/>
      <w:marBottom w:val="0"/>
      <w:divBdr>
        <w:top w:val="none" w:sz="0" w:space="0" w:color="auto"/>
        <w:left w:val="none" w:sz="0" w:space="0" w:color="auto"/>
        <w:bottom w:val="none" w:sz="0" w:space="0" w:color="auto"/>
        <w:right w:val="none" w:sz="0" w:space="0" w:color="auto"/>
      </w:divBdr>
    </w:div>
    <w:div w:id="1564949057">
      <w:bodyDiv w:val="1"/>
      <w:marLeft w:val="0"/>
      <w:marRight w:val="0"/>
      <w:marTop w:val="0"/>
      <w:marBottom w:val="0"/>
      <w:divBdr>
        <w:top w:val="none" w:sz="0" w:space="0" w:color="auto"/>
        <w:left w:val="none" w:sz="0" w:space="0" w:color="auto"/>
        <w:bottom w:val="none" w:sz="0" w:space="0" w:color="auto"/>
        <w:right w:val="none" w:sz="0" w:space="0" w:color="auto"/>
      </w:divBdr>
    </w:div>
    <w:div w:id="1687636304">
      <w:bodyDiv w:val="1"/>
      <w:marLeft w:val="0"/>
      <w:marRight w:val="0"/>
      <w:marTop w:val="0"/>
      <w:marBottom w:val="0"/>
      <w:divBdr>
        <w:top w:val="none" w:sz="0" w:space="0" w:color="auto"/>
        <w:left w:val="none" w:sz="0" w:space="0" w:color="auto"/>
        <w:bottom w:val="none" w:sz="0" w:space="0" w:color="auto"/>
        <w:right w:val="none" w:sz="0" w:space="0" w:color="auto"/>
      </w:divBdr>
    </w:div>
    <w:div w:id="1706558276">
      <w:bodyDiv w:val="1"/>
      <w:marLeft w:val="0"/>
      <w:marRight w:val="0"/>
      <w:marTop w:val="0"/>
      <w:marBottom w:val="0"/>
      <w:divBdr>
        <w:top w:val="none" w:sz="0" w:space="0" w:color="auto"/>
        <w:left w:val="none" w:sz="0" w:space="0" w:color="auto"/>
        <w:bottom w:val="none" w:sz="0" w:space="0" w:color="auto"/>
        <w:right w:val="none" w:sz="0" w:space="0" w:color="auto"/>
      </w:divBdr>
      <w:divsChild>
        <w:div w:id="281884494">
          <w:marLeft w:val="0"/>
          <w:marRight w:val="0"/>
          <w:marTop w:val="0"/>
          <w:marBottom w:val="0"/>
          <w:divBdr>
            <w:top w:val="none" w:sz="0" w:space="0" w:color="auto"/>
            <w:left w:val="none" w:sz="0" w:space="0" w:color="auto"/>
            <w:bottom w:val="none" w:sz="0" w:space="0" w:color="auto"/>
            <w:right w:val="none" w:sz="0" w:space="0" w:color="auto"/>
          </w:divBdr>
        </w:div>
        <w:div w:id="1361203919">
          <w:marLeft w:val="0"/>
          <w:marRight w:val="0"/>
          <w:marTop w:val="0"/>
          <w:marBottom w:val="0"/>
          <w:divBdr>
            <w:top w:val="none" w:sz="0" w:space="0" w:color="auto"/>
            <w:left w:val="none" w:sz="0" w:space="0" w:color="auto"/>
            <w:bottom w:val="none" w:sz="0" w:space="0" w:color="auto"/>
            <w:right w:val="none" w:sz="0" w:space="0" w:color="auto"/>
          </w:divBdr>
        </w:div>
      </w:divsChild>
    </w:div>
    <w:div w:id="1825006917">
      <w:bodyDiv w:val="1"/>
      <w:marLeft w:val="0"/>
      <w:marRight w:val="0"/>
      <w:marTop w:val="0"/>
      <w:marBottom w:val="0"/>
      <w:divBdr>
        <w:top w:val="none" w:sz="0" w:space="0" w:color="auto"/>
        <w:left w:val="none" w:sz="0" w:space="0" w:color="auto"/>
        <w:bottom w:val="none" w:sz="0" w:space="0" w:color="auto"/>
        <w:right w:val="none" w:sz="0" w:space="0" w:color="auto"/>
      </w:divBdr>
      <w:divsChild>
        <w:div w:id="17783315">
          <w:marLeft w:val="0"/>
          <w:marRight w:val="0"/>
          <w:marTop w:val="0"/>
          <w:marBottom w:val="0"/>
          <w:divBdr>
            <w:top w:val="none" w:sz="0" w:space="0" w:color="auto"/>
            <w:left w:val="none" w:sz="0" w:space="0" w:color="auto"/>
            <w:bottom w:val="none" w:sz="0" w:space="0" w:color="auto"/>
            <w:right w:val="none" w:sz="0" w:space="0" w:color="auto"/>
          </w:divBdr>
        </w:div>
        <w:div w:id="22682481">
          <w:marLeft w:val="0"/>
          <w:marRight w:val="0"/>
          <w:marTop w:val="0"/>
          <w:marBottom w:val="0"/>
          <w:divBdr>
            <w:top w:val="none" w:sz="0" w:space="0" w:color="auto"/>
            <w:left w:val="none" w:sz="0" w:space="0" w:color="auto"/>
            <w:bottom w:val="none" w:sz="0" w:space="0" w:color="auto"/>
            <w:right w:val="none" w:sz="0" w:space="0" w:color="auto"/>
          </w:divBdr>
        </w:div>
        <w:div w:id="60567946">
          <w:marLeft w:val="0"/>
          <w:marRight w:val="0"/>
          <w:marTop w:val="0"/>
          <w:marBottom w:val="0"/>
          <w:divBdr>
            <w:top w:val="none" w:sz="0" w:space="0" w:color="auto"/>
            <w:left w:val="none" w:sz="0" w:space="0" w:color="auto"/>
            <w:bottom w:val="none" w:sz="0" w:space="0" w:color="auto"/>
            <w:right w:val="none" w:sz="0" w:space="0" w:color="auto"/>
          </w:divBdr>
        </w:div>
        <w:div w:id="241987850">
          <w:marLeft w:val="0"/>
          <w:marRight w:val="0"/>
          <w:marTop w:val="0"/>
          <w:marBottom w:val="0"/>
          <w:divBdr>
            <w:top w:val="none" w:sz="0" w:space="0" w:color="auto"/>
            <w:left w:val="none" w:sz="0" w:space="0" w:color="auto"/>
            <w:bottom w:val="none" w:sz="0" w:space="0" w:color="auto"/>
            <w:right w:val="none" w:sz="0" w:space="0" w:color="auto"/>
          </w:divBdr>
        </w:div>
        <w:div w:id="242572441">
          <w:marLeft w:val="0"/>
          <w:marRight w:val="0"/>
          <w:marTop w:val="0"/>
          <w:marBottom w:val="0"/>
          <w:divBdr>
            <w:top w:val="none" w:sz="0" w:space="0" w:color="auto"/>
            <w:left w:val="none" w:sz="0" w:space="0" w:color="auto"/>
            <w:bottom w:val="none" w:sz="0" w:space="0" w:color="auto"/>
            <w:right w:val="none" w:sz="0" w:space="0" w:color="auto"/>
          </w:divBdr>
        </w:div>
        <w:div w:id="417679501">
          <w:marLeft w:val="0"/>
          <w:marRight w:val="0"/>
          <w:marTop w:val="0"/>
          <w:marBottom w:val="0"/>
          <w:divBdr>
            <w:top w:val="none" w:sz="0" w:space="0" w:color="auto"/>
            <w:left w:val="none" w:sz="0" w:space="0" w:color="auto"/>
            <w:bottom w:val="none" w:sz="0" w:space="0" w:color="auto"/>
            <w:right w:val="none" w:sz="0" w:space="0" w:color="auto"/>
          </w:divBdr>
        </w:div>
        <w:div w:id="584655557">
          <w:marLeft w:val="0"/>
          <w:marRight w:val="0"/>
          <w:marTop w:val="0"/>
          <w:marBottom w:val="0"/>
          <w:divBdr>
            <w:top w:val="none" w:sz="0" w:space="0" w:color="auto"/>
            <w:left w:val="none" w:sz="0" w:space="0" w:color="auto"/>
            <w:bottom w:val="none" w:sz="0" w:space="0" w:color="auto"/>
            <w:right w:val="none" w:sz="0" w:space="0" w:color="auto"/>
          </w:divBdr>
        </w:div>
        <w:div w:id="612052191">
          <w:marLeft w:val="0"/>
          <w:marRight w:val="0"/>
          <w:marTop w:val="0"/>
          <w:marBottom w:val="0"/>
          <w:divBdr>
            <w:top w:val="none" w:sz="0" w:space="0" w:color="auto"/>
            <w:left w:val="none" w:sz="0" w:space="0" w:color="auto"/>
            <w:bottom w:val="none" w:sz="0" w:space="0" w:color="auto"/>
            <w:right w:val="none" w:sz="0" w:space="0" w:color="auto"/>
          </w:divBdr>
        </w:div>
        <w:div w:id="617302262">
          <w:marLeft w:val="0"/>
          <w:marRight w:val="0"/>
          <w:marTop w:val="0"/>
          <w:marBottom w:val="0"/>
          <w:divBdr>
            <w:top w:val="none" w:sz="0" w:space="0" w:color="auto"/>
            <w:left w:val="none" w:sz="0" w:space="0" w:color="auto"/>
            <w:bottom w:val="none" w:sz="0" w:space="0" w:color="auto"/>
            <w:right w:val="none" w:sz="0" w:space="0" w:color="auto"/>
          </w:divBdr>
        </w:div>
        <w:div w:id="985744082">
          <w:marLeft w:val="0"/>
          <w:marRight w:val="0"/>
          <w:marTop w:val="0"/>
          <w:marBottom w:val="0"/>
          <w:divBdr>
            <w:top w:val="none" w:sz="0" w:space="0" w:color="auto"/>
            <w:left w:val="none" w:sz="0" w:space="0" w:color="auto"/>
            <w:bottom w:val="none" w:sz="0" w:space="0" w:color="auto"/>
            <w:right w:val="none" w:sz="0" w:space="0" w:color="auto"/>
          </w:divBdr>
        </w:div>
        <w:div w:id="1112549209">
          <w:marLeft w:val="0"/>
          <w:marRight w:val="0"/>
          <w:marTop w:val="0"/>
          <w:marBottom w:val="0"/>
          <w:divBdr>
            <w:top w:val="none" w:sz="0" w:space="0" w:color="auto"/>
            <w:left w:val="none" w:sz="0" w:space="0" w:color="auto"/>
            <w:bottom w:val="none" w:sz="0" w:space="0" w:color="auto"/>
            <w:right w:val="none" w:sz="0" w:space="0" w:color="auto"/>
          </w:divBdr>
        </w:div>
        <w:div w:id="1866822981">
          <w:marLeft w:val="0"/>
          <w:marRight w:val="0"/>
          <w:marTop w:val="0"/>
          <w:marBottom w:val="0"/>
          <w:divBdr>
            <w:top w:val="none" w:sz="0" w:space="0" w:color="auto"/>
            <w:left w:val="none" w:sz="0" w:space="0" w:color="auto"/>
            <w:bottom w:val="none" w:sz="0" w:space="0" w:color="auto"/>
            <w:right w:val="none" w:sz="0" w:space="0" w:color="auto"/>
          </w:divBdr>
        </w:div>
        <w:div w:id="1951349935">
          <w:marLeft w:val="0"/>
          <w:marRight w:val="0"/>
          <w:marTop w:val="0"/>
          <w:marBottom w:val="0"/>
          <w:divBdr>
            <w:top w:val="none" w:sz="0" w:space="0" w:color="auto"/>
            <w:left w:val="none" w:sz="0" w:space="0" w:color="auto"/>
            <w:bottom w:val="none" w:sz="0" w:space="0" w:color="auto"/>
            <w:right w:val="none" w:sz="0" w:space="0" w:color="auto"/>
          </w:divBdr>
        </w:div>
        <w:div w:id="2054503538">
          <w:marLeft w:val="0"/>
          <w:marRight w:val="0"/>
          <w:marTop w:val="0"/>
          <w:marBottom w:val="0"/>
          <w:divBdr>
            <w:top w:val="none" w:sz="0" w:space="0" w:color="auto"/>
            <w:left w:val="none" w:sz="0" w:space="0" w:color="auto"/>
            <w:bottom w:val="none" w:sz="0" w:space="0" w:color="auto"/>
            <w:right w:val="none" w:sz="0" w:space="0" w:color="auto"/>
          </w:divBdr>
        </w:div>
      </w:divsChild>
    </w:div>
    <w:div w:id="1961110751">
      <w:bodyDiv w:val="1"/>
      <w:marLeft w:val="0"/>
      <w:marRight w:val="0"/>
      <w:marTop w:val="0"/>
      <w:marBottom w:val="0"/>
      <w:divBdr>
        <w:top w:val="none" w:sz="0" w:space="0" w:color="auto"/>
        <w:left w:val="none" w:sz="0" w:space="0" w:color="auto"/>
        <w:bottom w:val="none" w:sz="0" w:space="0" w:color="auto"/>
        <w:right w:val="none" w:sz="0" w:space="0" w:color="auto"/>
      </w:divBdr>
      <w:divsChild>
        <w:div w:id="17707769">
          <w:marLeft w:val="0"/>
          <w:marRight w:val="0"/>
          <w:marTop w:val="0"/>
          <w:marBottom w:val="0"/>
          <w:divBdr>
            <w:top w:val="none" w:sz="0" w:space="0" w:color="auto"/>
            <w:left w:val="none" w:sz="0" w:space="0" w:color="auto"/>
            <w:bottom w:val="none" w:sz="0" w:space="0" w:color="auto"/>
            <w:right w:val="none" w:sz="0" w:space="0" w:color="auto"/>
          </w:divBdr>
        </w:div>
        <w:div w:id="26882469">
          <w:marLeft w:val="0"/>
          <w:marRight w:val="0"/>
          <w:marTop w:val="0"/>
          <w:marBottom w:val="0"/>
          <w:divBdr>
            <w:top w:val="none" w:sz="0" w:space="0" w:color="auto"/>
            <w:left w:val="none" w:sz="0" w:space="0" w:color="auto"/>
            <w:bottom w:val="none" w:sz="0" w:space="0" w:color="auto"/>
            <w:right w:val="none" w:sz="0" w:space="0" w:color="auto"/>
          </w:divBdr>
        </w:div>
        <w:div w:id="293096405">
          <w:marLeft w:val="0"/>
          <w:marRight w:val="0"/>
          <w:marTop w:val="0"/>
          <w:marBottom w:val="0"/>
          <w:divBdr>
            <w:top w:val="none" w:sz="0" w:space="0" w:color="auto"/>
            <w:left w:val="none" w:sz="0" w:space="0" w:color="auto"/>
            <w:bottom w:val="none" w:sz="0" w:space="0" w:color="auto"/>
            <w:right w:val="none" w:sz="0" w:space="0" w:color="auto"/>
          </w:divBdr>
        </w:div>
        <w:div w:id="418016807">
          <w:marLeft w:val="0"/>
          <w:marRight w:val="0"/>
          <w:marTop w:val="0"/>
          <w:marBottom w:val="0"/>
          <w:divBdr>
            <w:top w:val="none" w:sz="0" w:space="0" w:color="auto"/>
            <w:left w:val="none" w:sz="0" w:space="0" w:color="auto"/>
            <w:bottom w:val="none" w:sz="0" w:space="0" w:color="auto"/>
            <w:right w:val="none" w:sz="0" w:space="0" w:color="auto"/>
          </w:divBdr>
        </w:div>
        <w:div w:id="1084110514">
          <w:marLeft w:val="0"/>
          <w:marRight w:val="0"/>
          <w:marTop w:val="0"/>
          <w:marBottom w:val="0"/>
          <w:divBdr>
            <w:top w:val="none" w:sz="0" w:space="0" w:color="auto"/>
            <w:left w:val="none" w:sz="0" w:space="0" w:color="auto"/>
            <w:bottom w:val="none" w:sz="0" w:space="0" w:color="auto"/>
            <w:right w:val="none" w:sz="0" w:space="0" w:color="auto"/>
          </w:divBdr>
        </w:div>
        <w:div w:id="1721394737">
          <w:marLeft w:val="0"/>
          <w:marRight w:val="0"/>
          <w:marTop w:val="0"/>
          <w:marBottom w:val="0"/>
          <w:divBdr>
            <w:top w:val="none" w:sz="0" w:space="0" w:color="auto"/>
            <w:left w:val="none" w:sz="0" w:space="0" w:color="auto"/>
            <w:bottom w:val="none" w:sz="0" w:space="0" w:color="auto"/>
            <w:right w:val="none" w:sz="0" w:space="0" w:color="auto"/>
          </w:divBdr>
        </w:div>
      </w:divsChild>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14861394">
      <w:bodyDiv w:val="1"/>
      <w:marLeft w:val="0"/>
      <w:marRight w:val="0"/>
      <w:marTop w:val="0"/>
      <w:marBottom w:val="0"/>
      <w:divBdr>
        <w:top w:val="none" w:sz="0" w:space="0" w:color="auto"/>
        <w:left w:val="none" w:sz="0" w:space="0" w:color="auto"/>
        <w:bottom w:val="none" w:sz="0" w:space="0" w:color="auto"/>
        <w:right w:val="none" w:sz="0" w:space="0" w:color="auto"/>
      </w:divBdr>
      <w:divsChild>
        <w:div w:id="53894805">
          <w:marLeft w:val="0"/>
          <w:marRight w:val="0"/>
          <w:marTop w:val="0"/>
          <w:marBottom w:val="0"/>
          <w:divBdr>
            <w:top w:val="none" w:sz="0" w:space="0" w:color="auto"/>
            <w:left w:val="none" w:sz="0" w:space="0" w:color="auto"/>
            <w:bottom w:val="none" w:sz="0" w:space="0" w:color="auto"/>
            <w:right w:val="none" w:sz="0" w:space="0" w:color="auto"/>
          </w:divBdr>
        </w:div>
        <w:div w:id="68773063">
          <w:marLeft w:val="0"/>
          <w:marRight w:val="0"/>
          <w:marTop w:val="0"/>
          <w:marBottom w:val="0"/>
          <w:divBdr>
            <w:top w:val="none" w:sz="0" w:space="0" w:color="auto"/>
            <w:left w:val="none" w:sz="0" w:space="0" w:color="auto"/>
            <w:bottom w:val="none" w:sz="0" w:space="0" w:color="auto"/>
            <w:right w:val="none" w:sz="0" w:space="0" w:color="auto"/>
          </w:divBdr>
        </w:div>
        <w:div w:id="291329725">
          <w:marLeft w:val="0"/>
          <w:marRight w:val="0"/>
          <w:marTop w:val="0"/>
          <w:marBottom w:val="0"/>
          <w:divBdr>
            <w:top w:val="none" w:sz="0" w:space="0" w:color="auto"/>
            <w:left w:val="none" w:sz="0" w:space="0" w:color="auto"/>
            <w:bottom w:val="none" w:sz="0" w:space="0" w:color="auto"/>
            <w:right w:val="none" w:sz="0" w:space="0" w:color="auto"/>
          </w:divBdr>
        </w:div>
        <w:div w:id="692222217">
          <w:marLeft w:val="0"/>
          <w:marRight w:val="0"/>
          <w:marTop w:val="0"/>
          <w:marBottom w:val="0"/>
          <w:divBdr>
            <w:top w:val="none" w:sz="0" w:space="0" w:color="auto"/>
            <w:left w:val="none" w:sz="0" w:space="0" w:color="auto"/>
            <w:bottom w:val="none" w:sz="0" w:space="0" w:color="auto"/>
            <w:right w:val="none" w:sz="0" w:space="0" w:color="auto"/>
          </w:divBdr>
        </w:div>
        <w:div w:id="745146585">
          <w:marLeft w:val="0"/>
          <w:marRight w:val="0"/>
          <w:marTop w:val="0"/>
          <w:marBottom w:val="0"/>
          <w:divBdr>
            <w:top w:val="none" w:sz="0" w:space="0" w:color="auto"/>
            <w:left w:val="none" w:sz="0" w:space="0" w:color="auto"/>
            <w:bottom w:val="none" w:sz="0" w:space="0" w:color="auto"/>
            <w:right w:val="none" w:sz="0" w:space="0" w:color="auto"/>
          </w:divBdr>
        </w:div>
        <w:div w:id="884415196">
          <w:marLeft w:val="0"/>
          <w:marRight w:val="0"/>
          <w:marTop w:val="0"/>
          <w:marBottom w:val="0"/>
          <w:divBdr>
            <w:top w:val="none" w:sz="0" w:space="0" w:color="auto"/>
            <w:left w:val="none" w:sz="0" w:space="0" w:color="auto"/>
            <w:bottom w:val="none" w:sz="0" w:space="0" w:color="auto"/>
            <w:right w:val="none" w:sz="0" w:space="0" w:color="auto"/>
          </w:divBdr>
        </w:div>
        <w:div w:id="919564989">
          <w:marLeft w:val="0"/>
          <w:marRight w:val="0"/>
          <w:marTop w:val="0"/>
          <w:marBottom w:val="0"/>
          <w:divBdr>
            <w:top w:val="none" w:sz="0" w:space="0" w:color="auto"/>
            <w:left w:val="none" w:sz="0" w:space="0" w:color="auto"/>
            <w:bottom w:val="none" w:sz="0" w:space="0" w:color="auto"/>
            <w:right w:val="none" w:sz="0" w:space="0" w:color="auto"/>
          </w:divBdr>
        </w:div>
        <w:div w:id="1098021154">
          <w:marLeft w:val="0"/>
          <w:marRight w:val="0"/>
          <w:marTop w:val="0"/>
          <w:marBottom w:val="0"/>
          <w:divBdr>
            <w:top w:val="none" w:sz="0" w:space="0" w:color="auto"/>
            <w:left w:val="none" w:sz="0" w:space="0" w:color="auto"/>
            <w:bottom w:val="none" w:sz="0" w:space="0" w:color="auto"/>
            <w:right w:val="none" w:sz="0" w:space="0" w:color="auto"/>
          </w:divBdr>
        </w:div>
        <w:div w:id="1599365415">
          <w:marLeft w:val="0"/>
          <w:marRight w:val="0"/>
          <w:marTop w:val="0"/>
          <w:marBottom w:val="0"/>
          <w:divBdr>
            <w:top w:val="none" w:sz="0" w:space="0" w:color="auto"/>
            <w:left w:val="none" w:sz="0" w:space="0" w:color="auto"/>
            <w:bottom w:val="none" w:sz="0" w:space="0" w:color="auto"/>
            <w:right w:val="none" w:sz="0" w:space="0" w:color="auto"/>
          </w:divBdr>
        </w:div>
        <w:div w:id="1762948943">
          <w:marLeft w:val="0"/>
          <w:marRight w:val="0"/>
          <w:marTop w:val="0"/>
          <w:marBottom w:val="0"/>
          <w:divBdr>
            <w:top w:val="none" w:sz="0" w:space="0" w:color="auto"/>
            <w:left w:val="none" w:sz="0" w:space="0" w:color="auto"/>
            <w:bottom w:val="none" w:sz="0" w:space="0" w:color="auto"/>
            <w:right w:val="none" w:sz="0" w:space="0" w:color="auto"/>
          </w:divBdr>
        </w:div>
        <w:div w:id="1825658232">
          <w:marLeft w:val="0"/>
          <w:marRight w:val="0"/>
          <w:marTop w:val="0"/>
          <w:marBottom w:val="0"/>
          <w:divBdr>
            <w:top w:val="none" w:sz="0" w:space="0" w:color="auto"/>
            <w:left w:val="none" w:sz="0" w:space="0" w:color="auto"/>
            <w:bottom w:val="none" w:sz="0" w:space="0" w:color="auto"/>
            <w:right w:val="none" w:sz="0" w:space="0" w:color="auto"/>
          </w:divBdr>
        </w:div>
        <w:div w:id="1834224496">
          <w:marLeft w:val="0"/>
          <w:marRight w:val="0"/>
          <w:marTop w:val="0"/>
          <w:marBottom w:val="0"/>
          <w:divBdr>
            <w:top w:val="none" w:sz="0" w:space="0" w:color="auto"/>
            <w:left w:val="none" w:sz="0" w:space="0" w:color="auto"/>
            <w:bottom w:val="none" w:sz="0" w:space="0" w:color="auto"/>
            <w:right w:val="none" w:sz="0" w:space="0" w:color="auto"/>
          </w:divBdr>
        </w:div>
        <w:div w:id="1950504465">
          <w:marLeft w:val="0"/>
          <w:marRight w:val="0"/>
          <w:marTop w:val="0"/>
          <w:marBottom w:val="0"/>
          <w:divBdr>
            <w:top w:val="none" w:sz="0" w:space="0" w:color="auto"/>
            <w:left w:val="none" w:sz="0" w:space="0" w:color="auto"/>
            <w:bottom w:val="none" w:sz="0" w:space="0" w:color="auto"/>
            <w:right w:val="none" w:sz="0" w:space="0" w:color="auto"/>
          </w:divBdr>
        </w:div>
        <w:div w:id="202828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EE1D-24C1-4EBE-A99C-5870DDAF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РОССИЙСКОЙ ФЕДЕРАЦИИ</vt:lpstr>
    </vt:vector>
  </TitlesOfParts>
  <Company>АО НИЦ КД</Company>
  <LinksUpToDate>false</LinksUpToDate>
  <CharactersWithSpaces>22358</CharactersWithSpaces>
  <SharedDoc>false</SharedDoc>
  <HLinks>
    <vt:vector size="30" baseType="variant">
      <vt:variant>
        <vt:i4>1114165</vt:i4>
      </vt:variant>
      <vt:variant>
        <vt:i4>26</vt:i4>
      </vt:variant>
      <vt:variant>
        <vt:i4>0</vt:i4>
      </vt:variant>
      <vt:variant>
        <vt:i4>5</vt:i4>
      </vt:variant>
      <vt:variant>
        <vt:lpwstr/>
      </vt:variant>
      <vt:variant>
        <vt:lpwstr>_Toc76040125</vt:lpwstr>
      </vt:variant>
      <vt:variant>
        <vt:i4>1835062</vt:i4>
      </vt:variant>
      <vt:variant>
        <vt:i4>20</vt:i4>
      </vt:variant>
      <vt:variant>
        <vt:i4>0</vt:i4>
      </vt:variant>
      <vt:variant>
        <vt:i4>5</vt:i4>
      </vt:variant>
      <vt:variant>
        <vt:lpwstr/>
      </vt:variant>
      <vt:variant>
        <vt:lpwstr>_Toc76040118</vt:lpwstr>
      </vt:variant>
      <vt:variant>
        <vt:i4>1245238</vt:i4>
      </vt:variant>
      <vt:variant>
        <vt:i4>14</vt:i4>
      </vt:variant>
      <vt:variant>
        <vt:i4>0</vt:i4>
      </vt:variant>
      <vt:variant>
        <vt:i4>5</vt:i4>
      </vt:variant>
      <vt:variant>
        <vt:lpwstr/>
      </vt:variant>
      <vt:variant>
        <vt:lpwstr>_Toc76040117</vt:lpwstr>
      </vt:variant>
      <vt:variant>
        <vt:i4>1179702</vt:i4>
      </vt:variant>
      <vt:variant>
        <vt:i4>8</vt:i4>
      </vt:variant>
      <vt:variant>
        <vt:i4>0</vt:i4>
      </vt:variant>
      <vt:variant>
        <vt:i4>5</vt:i4>
      </vt:variant>
      <vt:variant>
        <vt:lpwstr/>
      </vt:variant>
      <vt:variant>
        <vt:lpwstr>_Toc76040116</vt:lpwstr>
      </vt:variant>
      <vt:variant>
        <vt:i4>1114166</vt:i4>
      </vt:variant>
      <vt:variant>
        <vt:i4>2</vt:i4>
      </vt:variant>
      <vt:variant>
        <vt:i4>0</vt:i4>
      </vt:variant>
      <vt:variant>
        <vt:i4>5</vt:i4>
      </vt:variant>
      <vt:variant>
        <vt:lpwstr/>
      </vt:variant>
      <vt:variant>
        <vt:lpwstr>_Toc76040115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РОССИЙСКОЙ ФЕДЕРАЦИИ</dc:title>
  <dc:subject/>
  <dc:creator>Игорь Шайняк</dc:creator>
  <cp:keywords/>
  <cp:lastModifiedBy>Иванищева Ольга Владимировна</cp:lastModifiedBy>
  <cp:revision>3</cp:revision>
  <cp:lastPrinted>2021-06-22T10:26:00Z</cp:lastPrinted>
  <dcterms:created xsi:type="dcterms:W3CDTF">2023-01-28T07:40:00Z</dcterms:created>
  <dcterms:modified xsi:type="dcterms:W3CDTF">2023-01-31T10:24:00Z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